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58A6E" w14:textId="77777777" w:rsidR="00833442" w:rsidRDefault="00833442" w:rsidP="00AD004A">
      <w:pPr>
        <w:pStyle w:val="Heading3"/>
        <w:jc w:val="both"/>
        <w:rPr>
          <w:rFonts w:ascii="Avenir Next LT Pro" w:hAnsi="Avenir Next LT Pro"/>
          <w:color w:val="344F9E"/>
        </w:rPr>
      </w:pPr>
      <w:r>
        <w:rPr>
          <w:rFonts w:ascii="Avenir Next LT Pro" w:hAnsi="Avenir Next LT Pro"/>
          <w:color w:val="344F9E"/>
        </w:rPr>
        <w:t>Radiation Protection Advisor</w:t>
      </w:r>
    </w:p>
    <w:p w14:paraId="070D9EC4" w14:textId="6DBB6819" w:rsidR="00AC5425" w:rsidRPr="00742488" w:rsidRDefault="00AC5425" w:rsidP="00AD004A">
      <w:pPr>
        <w:pStyle w:val="Heading3"/>
        <w:jc w:val="both"/>
        <w:rPr>
          <w:rFonts w:ascii="Avenir Next LT Pro" w:hAnsi="Avenir Next LT Pro"/>
          <w:color w:val="344F9E"/>
        </w:rPr>
      </w:pPr>
      <w:r w:rsidRPr="00742488">
        <w:rPr>
          <w:rFonts w:ascii="Avenir Next LT Pro" w:hAnsi="Avenir Next LT Pro"/>
          <w:color w:val="344F9E"/>
        </w:rPr>
        <w:t>Who Are We?</w:t>
      </w:r>
    </w:p>
    <w:p w14:paraId="7F00998C" w14:textId="02C79D72" w:rsidR="00AC5425" w:rsidRPr="008A3897" w:rsidRDefault="00AC5425" w:rsidP="00AD004A">
      <w:pPr>
        <w:jc w:val="both"/>
        <w:rPr>
          <w:rFonts w:ascii="Avenir Next LT Pro" w:hAnsi="Avenir Next LT Pro"/>
          <w:color w:val="212529"/>
          <w:sz w:val="20"/>
          <w:szCs w:val="20"/>
        </w:rPr>
      </w:pPr>
      <w:r w:rsidRPr="008A3897">
        <w:rPr>
          <w:rFonts w:ascii="Avenir Next LT Pro" w:hAnsi="Avenir Next LT Pro"/>
          <w:sz w:val="20"/>
          <w:szCs w:val="20"/>
        </w:rPr>
        <w:t xml:space="preserve">Lucion is a purpose-driven, </w:t>
      </w:r>
      <w:r w:rsidR="004A70A5" w:rsidRPr="008A3897">
        <w:rPr>
          <w:rFonts w:ascii="Avenir Next LT Pro" w:hAnsi="Avenir Next LT Pro"/>
          <w:sz w:val="20"/>
          <w:szCs w:val="20"/>
        </w:rPr>
        <w:t>beyond net-zero</w:t>
      </w:r>
      <w:r w:rsidRPr="008A3897">
        <w:rPr>
          <w:rFonts w:ascii="Avenir Next LT Pro" w:hAnsi="Avenir Next LT Pro"/>
          <w:sz w:val="20"/>
          <w:szCs w:val="20"/>
        </w:rPr>
        <w:t xml:space="preserve"> company, dedicated to protecting people from hazardous environments and protecting the environment from the impacts of people. Our name, Luc (to illuminate) / ion (to </w:t>
      </w:r>
      <w:proofErr w:type="gramStart"/>
      <w:r w:rsidRPr="008A3897">
        <w:rPr>
          <w:rFonts w:ascii="Avenir Next LT Pro" w:hAnsi="Avenir Next LT Pro"/>
          <w:sz w:val="20"/>
          <w:szCs w:val="20"/>
        </w:rPr>
        <w:t>take action</w:t>
      </w:r>
      <w:proofErr w:type="gramEnd"/>
      <w:r w:rsidRPr="008A3897">
        <w:rPr>
          <w:rFonts w:ascii="Avenir Next LT Pro" w:hAnsi="Avenir Next LT Pro"/>
          <w:sz w:val="20"/>
          <w:szCs w:val="20"/>
        </w:rPr>
        <w:t xml:space="preserve">), reflects our mission, to shed light on challenges and </w:t>
      </w:r>
      <w:proofErr w:type="gramStart"/>
      <w:r w:rsidRPr="008A3897">
        <w:rPr>
          <w:rFonts w:ascii="Avenir Next LT Pro" w:hAnsi="Avenir Next LT Pro"/>
          <w:sz w:val="20"/>
          <w:szCs w:val="20"/>
        </w:rPr>
        <w:t>take action</w:t>
      </w:r>
      <w:proofErr w:type="gramEnd"/>
      <w:r w:rsidRPr="008A3897">
        <w:rPr>
          <w:rStyle w:val="Emphasis"/>
          <w:rFonts w:ascii="Avenir Next LT Pro" w:hAnsi="Avenir Next LT Pro"/>
          <w:b/>
          <w:bCs/>
          <w:color w:val="0667FF"/>
          <w:sz w:val="20"/>
          <w:szCs w:val="20"/>
        </w:rPr>
        <w:t>.</w:t>
      </w:r>
    </w:p>
    <w:p w14:paraId="68AB934B" w14:textId="01FDF1E9" w:rsidR="00303E35" w:rsidRPr="0057676E" w:rsidRDefault="004A70A5" w:rsidP="00AD004A">
      <w:pPr>
        <w:jc w:val="both"/>
        <w:rPr>
          <w:rFonts w:ascii="Avenir Next LT Pro" w:hAnsi="Avenir Next LT Pro"/>
          <w:color w:val="212529"/>
          <w:sz w:val="20"/>
          <w:szCs w:val="20"/>
          <w:shd w:val="clear" w:color="auto" w:fill="FFFFFF"/>
        </w:rPr>
      </w:pPr>
      <w:r w:rsidRPr="008A3897">
        <w:rPr>
          <w:rFonts w:ascii="Avenir Next LT Pro" w:hAnsi="Avenir Next LT Pro"/>
          <w:color w:val="212529"/>
          <w:sz w:val="20"/>
          <w:szCs w:val="20"/>
          <w:shd w:val="clear" w:color="auto" w:fill="FFFFFF"/>
        </w:rPr>
        <w:t>We</w:t>
      </w:r>
      <w:r w:rsidR="00AC5425" w:rsidRPr="008A3897">
        <w:rPr>
          <w:rFonts w:ascii="Avenir Next LT Pro" w:hAnsi="Avenir Next LT Pro"/>
          <w:color w:val="212529"/>
          <w:sz w:val="20"/>
          <w:szCs w:val="20"/>
          <w:shd w:val="clear" w:color="auto" w:fill="FFFFFF"/>
        </w:rPr>
        <w:t xml:space="preserve"> facilitate the sustainable development of clients across 12 key sectors worldwide </w:t>
      </w:r>
      <w:r w:rsidR="5B27664A" w:rsidRPr="2E825F8D">
        <w:rPr>
          <w:rFonts w:ascii="Avenir Next LT Pro" w:hAnsi="Avenir Next LT Pro"/>
          <w:color w:val="212529"/>
          <w:sz w:val="20"/>
          <w:szCs w:val="20"/>
        </w:rPr>
        <w:t xml:space="preserve">providing </w:t>
      </w:r>
      <w:r w:rsidR="00AC5425" w:rsidRPr="008A3897">
        <w:rPr>
          <w:rFonts w:ascii="Avenir Next LT Pro" w:hAnsi="Avenir Next LT Pro"/>
          <w:color w:val="212529"/>
          <w:sz w:val="20"/>
          <w:szCs w:val="20"/>
          <w:shd w:val="clear" w:color="auto" w:fill="FFFFFF"/>
        </w:rPr>
        <w:t xml:space="preserve">risk mitigation services through inspection, assessment and advisory services. </w:t>
      </w:r>
      <w:r w:rsidRPr="008A3897">
        <w:rPr>
          <w:rFonts w:ascii="Avenir Next LT Pro" w:hAnsi="Avenir Next LT Pro"/>
          <w:color w:val="212529"/>
          <w:sz w:val="20"/>
          <w:szCs w:val="20"/>
          <w:shd w:val="clear" w:color="auto" w:fill="FFFFFF"/>
        </w:rPr>
        <w:t>Our</w:t>
      </w:r>
      <w:r w:rsidR="003E576D">
        <w:rPr>
          <w:rFonts w:ascii="Avenir Next LT Pro" w:hAnsi="Avenir Next LT Pro"/>
          <w:color w:val="212529"/>
          <w:sz w:val="20"/>
          <w:szCs w:val="20"/>
          <w:shd w:val="clear" w:color="auto" w:fill="FFFFFF"/>
        </w:rPr>
        <w:t xml:space="preserve"> </w:t>
      </w:r>
      <w:r w:rsidR="00AC5425" w:rsidRPr="008A3897">
        <w:rPr>
          <w:rFonts w:ascii="Avenir Next LT Pro" w:hAnsi="Avenir Next LT Pro"/>
          <w:color w:val="212529"/>
          <w:sz w:val="20"/>
          <w:szCs w:val="20"/>
          <w:shd w:val="clear" w:color="auto" w:fill="FFFFFF"/>
        </w:rPr>
        <w:t>commitment to quality</w:t>
      </w:r>
      <w:r w:rsidRPr="008A3897">
        <w:rPr>
          <w:rFonts w:ascii="Avenir Next LT Pro" w:hAnsi="Avenir Next LT Pro"/>
          <w:color w:val="212529"/>
          <w:sz w:val="20"/>
          <w:szCs w:val="20"/>
          <w:shd w:val="clear" w:color="auto" w:fill="FFFFFF"/>
        </w:rPr>
        <w:t xml:space="preserve"> across those areas</w:t>
      </w:r>
      <w:r w:rsidR="00AC5425" w:rsidRPr="008A3897">
        <w:rPr>
          <w:rFonts w:ascii="Avenir Next LT Pro" w:hAnsi="Avenir Next LT Pro"/>
          <w:color w:val="212529"/>
          <w:sz w:val="20"/>
          <w:szCs w:val="20"/>
          <w:shd w:val="clear" w:color="auto" w:fill="FFFFFF"/>
        </w:rPr>
        <w:t xml:space="preserve"> </w:t>
      </w:r>
      <w:r w:rsidRPr="008A3897">
        <w:rPr>
          <w:rFonts w:ascii="Avenir Next LT Pro" w:hAnsi="Avenir Next LT Pro"/>
          <w:color w:val="212529"/>
          <w:sz w:val="20"/>
          <w:szCs w:val="20"/>
          <w:shd w:val="clear" w:color="auto" w:fill="FFFFFF"/>
        </w:rPr>
        <w:t xml:space="preserve">is </w:t>
      </w:r>
      <w:r w:rsidR="00AC5425" w:rsidRPr="008A3897">
        <w:rPr>
          <w:rFonts w:ascii="Avenir Next LT Pro" w:hAnsi="Avenir Next LT Pro"/>
          <w:color w:val="212529"/>
          <w:sz w:val="20"/>
          <w:szCs w:val="20"/>
          <w:shd w:val="clear" w:color="auto" w:fill="FFFFFF"/>
        </w:rPr>
        <w:t>reflected in our ISO 9001, ISO 14001, and ISO 45001 accreditations</w:t>
      </w:r>
      <w:r w:rsidR="76BC182F" w:rsidRPr="008A3897">
        <w:rPr>
          <w:rFonts w:ascii="Avenir Next LT Pro" w:hAnsi="Avenir Next LT Pro"/>
          <w:color w:val="212529"/>
          <w:sz w:val="20"/>
          <w:szCs w:val="20"/>
          <w:shd w:val="clear" w:color="auto" w:fill="FFFFFF"/>
        </w:rPr>
        <w:t>. W</w:t>
      </w:r>
      <w:r w:rsidR="00AC5425" w:rsidRPr="008A3897">
        <w:rPr>
          <w:rFonts w:ascii="Avenir Next LT Pro" w:hAnsi="Avenir Next LT Pro"/>
          <w:color w:val="212529"/>
          <w:sz w:val="20"/>
          <w:szCs w:val="20"/>
          <w:shd w:val="clear" w:color="auto" w:fill="FFFFFF"/>
        </w:rPr>
        <w:t>e are the first choice for a safer and more sustainable future</w:t>
      </w:r>
      <w:r w:rsidR="002D05A2">
        <w:rPr>
          <w:rFonts w:ascii="Avenir Next LT Pro" w:hAnsi="Avenir Next LT Pro"/>
          <w:color w:val="212529"/>
          <w:sz w:val="20"/>
          <w:szCs w:val="20"/>
          <w:shd w:val="clear" w:color="auto" w:fill="FFFFFF"/>
        </w:rPr>
        <w:t>.</w:t>
      </w:r>
    </w:p>
    <w:p w14:paraId="2F8EFB3C" w14:textId="32B697F1" w:rsidR="00AC5425" w:rsidRPr="00742488" w:rsidRDefault="00AC5425" w:rsidP="00AD004A">
      <w:pPr>
        <w:pStyle w:val="Heading3"/>
        <w:jc w:val="both"/>
        <w:rPr>
          <w:rFonts w:ascii="Avenir Next LT Pro" w:hAnsi="Avenir Next LT Pro"/>
          <w:color w:val="344F9E"/>
        </w:rPr>
      </w:pPr>
      <w:r w:rsidRPr="00742488">
        <w:rPr>
          <w:rFonts w:ascii="Avenir Next LT Pro" w:hAnsi="Avenir Next LT Pro"/>
          <w:color w:val="344F9E"/>
        </w:rPr>
        <w:t>Culture and Values</w:t>
      </w:r>
    </w:p>
    <w:p w14:paraId="526B1D92" w14:textId="5F5E1BA6" w:rsidR="00AD004A" w:rsidRPr="008A3897" w:rsidRDefault="004A70A5" w:rsidP="00AD004A">
      <w:pPr>
        <w:jc w:val="both"/>
        <w:rPr>
          <w:rFonts w:ascii="Avenir Next LT Pro" w:hAnsi="Avenir Next LT Pro" w:cstheme="majorBidi"/>
          <w:sz w:val="20"/>
          <w:szCs w:val="20"/>
        </w:rPr>
      </w:pPr>
      <w:r w:rsidRPr="644589A2">
        <w:rPr>
          <w:rFonts w:ascii="Avenir Next LT Pro" w:hAnsi="Avenir Next LT Pro" w:cstheme="majorBidi"/>
          <w:color w:val="212529"/>
          <w:sz w:val="20"/>
          <w:szCs w:val="20"/>
          <w:shd w:val="clear" w:color="auto" w:fill="FFFFFF"/>
        </w:rPr>
        <w:t xml:space="preserve">The very nature of what we do ensures that our values are embedded in our daily work and </w:t>
      </w:r>
      <w:r w:rsidR="29293EF1" w:rsidRPr="05C749E3">
        <w:rPr>
          <w:rFonts w:ascii="Avenir Next LT Pro" w:hAnsi="Avenir Next LT Pro" w:cstheme="majorBidi"/>
          <w:color w:val="212529"/>
          <w:sz w:val="20"/>
          <w:szCs w:val="20"/>
          <w:shd w:val="clear" w:color="auto" w:fill="FFFFFF"/>
        </w:rPr>
        <w:t>so,</w:t>
      </w:r>
      <w:r w:rsidR="29293EF1" w:rsidRPr="07979FAA">
        <w:rPr>
          <w:rFonts w:ascii="Avenir Next LT Pro" w:hAnsi="Avenir Next LT Pro" w:cstheme="majorBidi"/>
          <w:color w:val="212529"/>
          <w:sz w:val="20"/>
          <w:szCs w:val="20"/>
          <w:shd w:val="clear" w:color="auto" w:fill="FFFFFF"/>
        </w:rPr>
        <w:t xml:space="preserve"> </w:t>
      </w:r>
      <w:r w:rsidR="29293EF1" w:rsidRPr="3734FC8F">
        <w:rPr>
          <w:rFonts w:ascii="Avenir Next LT Pro" w:hAnsi="Avenir Next LT Pro" w:cstheme="majorBidi"/>
          <w:color w:val="212529"/>
          <w:sz w:val="20"/>
          <w:szCs w:val="20"/>
          <w:shd w:val="clear" w:color="auto" w:fill="FFFFFF"/>
        </w:rPr>
        <w:t xml:space="preserve">has </w:t>
      </w:r>
      <w:r w:rsidR="29293EF1" w:rsidRPr="0DE7F755">
        <w:rPr>
          <w:rFonts w:ascii="Avenir Next LT Pro" w:hAnsi="Avenir Next LT Pro" w:cstheme="majorBidi"/>
          <w:color w:val="212529"/>
          <w:sz w:val="20"/>
          <w:szCs w:val="20"/>
          <w:shd w:val="clear" w:color="auto" w:fill="FFFFFF"/>
        </w:rPr>
        <w:t>established a</w:t>
      </w:r>
      <w:r w:rsidRPr="644589A2">
        <w:rPr>
          <w:rFonts w:ascii="Avenir Next LT Pro" w:hAnsi="Avenir Next LT Pro" w:cstheme="majorBidi"/>
          <w:color w:val="212529"/>
          <w:sz w:val="20"/>
          <w:szCs w:val="20"/>
          <w:shd w:val="clear" w:color="auto" w:fill="FFFFFF"/>
        </w:rPr>
        <w:t xml:space="preserve"> clear culture of </w:t>
      </w:r>
      <w:r w:rsidRPr="644589A2">
        <w:rPr>
          <w:rFonts w:ascii="Avenir Next LT Pro" w:hAnsi="Avenir Next LT Pro" w:cstheme="majorBidi"/>
          <w:sz w:val="20"/>
          <w:szCs w:val="20"/>
        </w:rPr>
        <w:t xml:space="preserve">Integrity, Innovation, Sustainability, Trust and Commitment. The ability to act out our values daily brings purpose to what we do and </w:t>
      </w:r>
      <w:r w:rsidR="00EE4907" w:rsidRPr="644589A2">
        <w:rPr>
          <w:rFonts w:ascii="Avenir Next LT Pro" w:hAnsi="Avenir Next LT Pro" w:cstheme="majorBidi"/>
          <w:sz w:val="20"/>
          <w:szCs w:val="20"/>
        </w:rPr>
        <w:t xml:space="preserve">brings </w:t>
      </w:r>
      <w:r w:rsidRPr="644589A2">
        <w:rPr>
          <w:rFonts w:ascii="Avenir Next LT Pro" w:hAnsi="Avenir Next LT Pro" w:cstheme="majorBidi"/>
          <w:sz w:val="20"/>
          <w:szCs w:val="20"/>
        </w:rPr>
        <w:t xml:space="preserve">satisfaction </w:t>
      </w:r>
      <w:r w:rsidR="00EE4907" w:rsidRPr="644589A2">
        <w:rPr>
          <w:rFonts w:ascii="Avenir Next LT Pro" w:hAnsi="Avenir Next LT Pro" w:cstheme="majorBidi"/>
          <w:sz w:val="20"/>
          <w:szCs w:val="20"/>
        </w:rPr>
        <w:t xml:space="preserve">to </w:t>
      </w:r>
      <w:r w:rsidRPr="644589A2">
        <w:rPr>
          <w:rFonts w:ascii="Avenir Next LT Pro" w:hAnsi="Avenir Next LT Pro" w:cstheme="majorBidi"/>
          <w:sz w:val="20"/>
          <w:szCs w:val="20"/>
        </w:rPr>
        <w:t>our employees</w:t>
      </w:r>
      <w:r w:rsidR="007B3E2F" w:rsidRPr="644589A2">
        <w:rPr>
          <w:rFonts w:ascii="Avenir Next LT Pro" w:hAnsi="Avenir Next LT Pro" w:cstheme="majorBidi"/>
          <w:sz w:val="20"/>
          <w:szCs w:val="20"/>
        </w:rPr>
        <w:t>’</w:t>
      </w:r>
      <w:r w:rsidRPr="644589A2">
        <w:rPr>
          <w:rFonts w:ascii="Avenir Next LT Pro" w:hAnsi="Avenir Next LT Pro" w:cstheme="majorBidi"/>
          <w:sz w:val="20"/>
          <w:szCs w:val="20"/>
        </w:rPr>
        <w:t xml:space="preserve"> work through </w:t>
      </w:r>
      <w:r w:rsidRPr="644589A2">
        <w:rPr>
          <w:rFonts w:ascii="Avenir Next LT Pro" w:hAnsi="Avenir Next LT Pro" w:cstheme="majorBidi"/>
          <w:b/>
          <w:sz w:val="20"/>
          <w:szCs w:val="20"/>
        </w:rPr>
        <w:t>engagement</w:t>
      </w:r>
      <w:r w:rsidRPr="644589A2">
        <w:rPr>
          <w:rFonts w:ascii="Avenir Next LT Pro" w:hAnsi="Avenir Next LT Pro" w:cstheme="majorBidi"/>
          <w:color w:val="212529"/>
          <w:sz w:val="20"/>
          <w:szCs w:val="20"/>
          <w:shd w:val="clear" w:color="auto" w:fill="FFFFFF"/>
        </w:rPr>
        <w:t>, </w:t>
      </w:r>
      <w:r w:rsidRPr="644589A2">
        <w:rPr>
          <w:rFonts w:ascii="Avenir Next LT Pro" w:hAnsi="Avenir Next LT Pro" w:cstheme="majorBidi"/>
          <w:b/>
          <w:sz w:val="20"/>
          <w:szCs w:val="20"/>
        </w:rPr>
        <w:t>motivation </w:t>
      </w:r>
      <w:r w:rsidRPr="644589A2">
        <w:rPr>
          <w:rFonts w:ascii="Avenir Next LT Pro" w:hAnsi="Avenir Next LT Pro" w:cstheme="majorBidi"/>
          <w:color w:val="212529"/>
          <w:sz w:val="20"/>
          <w:szCs w:val="20"/>
          <w:shd w:val="clear" w:color="auto" w:fill="FFFFFF"/>
        </w:rPr>
        <w:t>and </w:t>
      </w:r>
      <w:r w:rsidR="00833442" w:rsidRPr="644589A2">
        <w:rPr>
          <w:rFonts w:ascii="Avenir Next LT Pro" w:hAnsi="Avenir Next LT Pro" w:cstheme="majorBidi"/>
          <w:b/>
          <w:sz w:val="20"/>
          <w:szCs w:val="20"/>
        </w:rPr>
        <w:t>values-based</w:t>
      </w:r>
      <w:r w:rsidRPr="644589A2">
        <w:rPr>
          <w:rFonts w:ascii="Avenir Next LT Pro" w:hAnsi="Avenir Next LT Pro" w:cstheme="majorBidi"/>
          <w:b/>
          <w:sz w:val="20"/>
          <w:szCs w:val="20"/>
        </w:rPr>
        <w:t xml:space="preserve"> roles</w:t>
      </w:r>
      <w:r w:rsidRPr="644589A2">
        <w:rPr>
          <w:rFonts w:ascii="Avenir Next LT Pro" w:hAnsi="Avenir Next LT Pro" w:cstheme="majorBidi"/>
          <w:color w:val="212529"/>
          <w:sz w:val="20"/>
          <w:szCs w:val="20"/>
          <w:shd w:val="clear" w:color="auto" w:fill="FFFFFF"/>
        </w:rPr>
        <w:t>.</w:t>
      </w:r>
      <w:r w:rsidR="00AD004A" w:rsidRPr="644589A2">
        <w:rPr>
          <w:rFonts w:ascii="Avenir Next LT Pro" w:hAnsi="Avenir Next LT Pro" w:cstheme="majorBidi"/>
          <w:sz w:val="20"/>
          <w:szCs w:val="20"/>
        </w:rPr>
        <w:t xml:space="preserve"> </w:t>
      </w:r>
    </w:p>
    <w:p w14:paraId="0E5DD952" w14:textId="6DCC24DD" w:rsidR="00303E35" w:rsidRPr="008A3897" w:rsidRDefault="00AD004A" w:rsidP="00AD004A">
      <w:pPr>
        <w:jc w:val="both"/>
        <w:rPr>
          <w:rFonts w:ascii="Avenir Next LT Pro" w:hAnsi="Avenir Next LT Pro" w:cstheme="majorHAnsi"/>
          <w:sz w:val="20"/>
          <w:szCs w:val="20"/>
        </w:rPr>
      </w:pPr>
      <w:r w:rsidRPr="008A3897">
        <w:rPr>
          <w:rFonts w:ascii="Avenir Next LT Pro" w:hAnsi="Avenir Next LT Pro" w:cstheme="majorHAnsi"/>
          <w:sz w:val="20"/>
          <w:szCs w:val="20"/>
        </w:rPr>
        <w:t xml:space="preserve">When you join Lucion, you join more than just a set of work colleagues. We are a like-minded community with a shared vision to protect people and planet. </w:t>
      </w:r>
    </w:p>
    <w:p w14:paraId="3E536082" w14:textId="3A5A7978" w:rsidR="00AC5425" w:rsidRPr="00742488" w:rsidRDefault="00AC5425" w:rsidP="00AD004A">
      <w:pPr>
        <w:pStyle w:val="Heading3"/>
        <w:jc w:val="both"/>
        <w:rPr>
          <w:rFonts w:ascii="Avenir Next LT Pro" w:hAnsi="Avenir Next LT Pro"/>
          <w:color w:val="344F9E"/>
        </w:rPr>
      </w:pPr>
      <w:r w:rsidRPr="00742488">
        <w:rPr>
          <w:rFonts w:ascii="Avenir Next LT Pro" w:hAnsi="Avenir Next LT Pro"/>
          <w:color w:val="344F9E"/>
        </w:rPr>
        <w:t>Role</w:t>
      </w:r>
    </w:p>
    <w:p w14:paraId="25687017" w14:textId="3AFD5F11" w:rsidR="00303E35" w:rsidRPr="008A3897" w:rsidRDefault="00833442" w:rsidP="008A3897">
      <w:pPr>
        <w:jc w:val="both"/>
        <w:rPr>
          <w:rFonts w:ascii="Avenir Next LT Pro" w:hAnsi="Avenir Next LT Pro"/>
          <w:i/>
          <w:iCs/>
          <w:sz w:val="20"/>
          <w:szCs w:val="20"/>
        </w:rPr>
      </w:pPr>
      <w:r w:rsidRPr="00833442">
        <w:rPr>
          <w:rFonts w:ascii="Avenir Next LT Pro" w:hAnsi="Avenir Next LT Pro"/>
          <w:i/>
          <w:iCs/>
          <w:sz w:val="20"/>
          <w:szCs w:val="20"/>
        </w:rPr>
        <w:t>We are looking for an experienced &amp; highly motivated Radiation Protection Advisor to join our successful Radiation Protection team in Aberdeen. We are offering a competitive basic salary depending on skills, location and experience.  </w:t>
      </w:r>
    </w:p>
    <w:p w14:paraId="35D2BE7E" w14:textId="2A071C71" w:rsidR="00AC5425" w:rsidRPr="00742488" w:rsidRDefault="00AC5425" w:rsidP="00AD004A">
      <w:pPr>
        <w:pStyle w:val="Heading3"/>
        <w:jc w:val="both"/>
        <w:rPr>
          <w:rFonts w:ascii="Avenir Next LT Pro" w:hAnsi="Avenir Next LT Pro"/>
          <w:color w:val="344F9E"/>
        </w:rPr>
      </w:pPr>
      <w:r w:rsidRPr="00742488">
        <w:rPr>
          <w:rFonts w:ascii="Avenir Next LT Pro" w:hAnsi="Avenir Next LT Pro"/>
          <w:color w:val="344F9E"/>
        </w:rPr>
        <w:t>How You’ll Contribute</w:t>
      </w:r>
    </w:p>
    <w:p w14:paraId="5B3C0E02" w14:textId="77777777" w:rsidR="00833442" w:rsidRPr="00833442" w:rsidRDefault="00833442" w:rsidP="00833442">
      <w:pPr>
        <w:jc w:val="both"/>
        <w:rPr>
          <w:rFonts w:ascii="Avenir Next LT Pro" w:hAnsi="Avenir Next LT Pro"/>
          <w:i/>
          <w:iCs/>
          <w:sz w:val="20"/>
          <w:szCs w:val="20"/>
        </w:rPr>
      </w:pPr>
      <w:r w:rsidRPr="00833442">
        <w:rPr>
          <w:rFonts w:ascii="Avenir Next LT Pro" w:hAnsi="Avenir Next LT Pro"/>
          <w:i/>
          <w:iCs/>
          <w:sz w:val="20"/>
          <w:szCs w:val="20"/>
        </w:rPr>
        <w:t>The post offers excellent opportunities to work on a wide variety of projects. You’ll share new ideas between clients which satisfy the most stringent Quality, Health, Safety, and Environmental standards to support our purpose, protecting people and planet. We also provide support and training to those keen to further develop their careers through additional professional development qualifications, such as RWA and/or DGSA certification.</w:t>
      </w:r>
    </w:p>
    <w:p w14:paraId="29F25212" w14:textId="77777777" w:rsidR="00833442" w:rsidRPr="00833442" w:rsidRDefault="00833442" w:rsidP="00833442">
      <w:pPr>
        <w:jc w:val="both"/>
        <w:rPr>
          <w:rFonts w:ascii="Avenir Next LT Pro" w:hAnsi="Avenir Next LT Pro"/>
          <w:i/>
          <w:iCs/>
          <w:sz w:val="20"/>
          <w:szCs w:val="20"/>
        </w:rPr>
      </w:pPr>
      <w:r w:rsidRPr="00833442">
        <w:rPr>
          <w:rFonts w:ascii="Avenir Next LT Pro" w:hAnsi="Avenir Next LT Pro"/>
          <w:b/>
          <w:bCs/>
          <w:i/>
          <w:iCs/>
          <w:sz w:val="20"/>
          <w:szCs w:val="20"/>
        </w:rPr>
        <w:t>Responsibilities include:</w:t>
      </w:r>
    </w:p>
    <w:p w14:paraId="5043533B" w14:textId="77777777" w:rsidR="00833442" w:rsidRPr="00833442" w:rsidRDefault="00833442" w:rsidP="00833442">
      <w:pPr>
        <w:numPr>
          <w:ilvl w:val="0"/>
          <w:numId w:val="38"/>
        </w:numPr>
        <w:jc w:val="both"/>
        <w:rPr>
          <w:rFonts w:ascii="Avenir Next LT Pro" w:hAnsi="Avenir Next LT Pro"/>
          <w:i/>
          <w:iCs/>
          <w:sz w:val="20"/>
          <w:szCs w:val="20"/>
        </w:rPr>
      </w:pPr>
      <w:r w:rsidRPr="00833442">
        <w:rPr>
          <w:rFonts w:ascii="Avenir Next LT Pro" w:hAnsi="Avenir Next LT Pro"/>
          <w:i/>
          <w:iCs/>
          <w:sz w:val="20"/>
          <w:szCs w:val="20"/>
        </w:rPr>
        <w:t>Providing clear and concise advice to clients on radiation compliance issues.</w:t>
      </w:r>
    </w:p>
    <w:p w14:paraId="41DCDE58" w14:textId="77777777" w:rsidR="00833442" w:rsidRPr="00833442" w:rsidRDefault="00833442" w:rsidP="00833442">
      <w:pPr>
        <w:numPr>
          <w:ilvl w:val="0"/>
          <w:numId w:val="38"/>
        </w:numPr>
        <w:jc w:val="both"/>
        <w:rPr>
          <w:rFonts w:ascii="Avenir Next LT Pro" w:hAnsi="Avenir Next LT Pro"/>
          <w:i/>
          <w:iCs/>
          <w:sz w:val="20"/>
          <w:szCs w:val="20"/>
        </w:rPr>
      </w:pPr>
      <w:r w:rsidRPr="00833442">
        <w:rPr>
          <w:rFonts w:ascii="Avenir Next LT Pro" w:hAnsi="Avenir Next LT Pro"/>
          <w:i/>
          <w:iCs/>
          <w:sz w:val="20"/>
          <w:szCs w:val="20"/>
        </w:rPr>
        <w:t>Preparing and reviewing radiation risk assessments and procedures.</w:t>
      </w:r>
    </w:p>
    <w:p w14:paraId="514A9CA0" w14:textId="77777777" w:rsidR="00833442" w:rsidRPr="00833442" w:rsidRDefault="00833442" w:rsidP="00833442">
      <w:pPr>
        <w:numPr>
          <w:ilvl w:val="0"/>
          <w:numId w:val="38"/>
        </w:numPr>
        <w:jc w:val="both"/>
        <w:rPr>
          <w:rFonts w:ascii="Avenir Next LT Pro" w:hAnsi="Avenir Next LT Pro"/>
          <w:i/>
          <w:iCs/>
          <w:sz w:val="20"/>
          <w:szCs w:val="20"/>
        </w:rPr>
      </w:pPr>
      <w:r w:rsidRPr="00833442">
        <w:rPr>
          <w:rFonts w:ascii="Avenir Next LT Pro" w:hAnsi="Avenir Next LT Pro"/>
          <w:i/>
          <w:iCs/>
          <w:sz w:val="20"/>
          <w:szCs w:val="20"/>
        </w:rPr>
        <w:t>Carrying out audits - onshore and offshore – and ensuring they are completed in a timely manner.</w:t>
      </w:r>
    </w:p>
    <w:p w14:paraId="36678AFB" w14:textId="77777777" w:rsidR="00833442" w:rsidRPr="00833442" w:rsidRDefault="00833442" w:rsidP="00833442">
      <w:pPr>
        <w:numPr>
          <w:ilvl w:val="0"/>
          <w:numId w:val="38"/>
        </w:numPr>
        <w:jc w:val="both"/>
        <w:rPr>
          <w:rFonts w:ascii="Avenir Next LT Pro" w:hAnsi="Avenir Next LT Pro"/>
          <w:i/>
          <w:iCs/>
          <w:sz w:val="20"/>
          <w:szCs w:val="20"/>
        </w:rPr>
      </w:pPr>
      <w:r w:rsidRPr="00833442">
        <w:rPr>
          <w:rFonts w:ascii="Avenir Next LT Pro" w:hAnsi="Avenir Next LT Pro"/>
          <w:i/>
          <w:iCs/>
          <w:sz w:val="20"/>
          <w:szCs w:val="20"/>
        </w:rPr>
        <w:t>Teaching radiation protection courses.</w:t>
      </w:r>
    </w:p>
    <w:p w14:paraId="3D4B8564" w14:textId="77777777" w:rsidR="00833442" w:rsidRPr="00833442" w:rsidRDefault="00833442" w:rsidP="00833442">
      <w:pPr>
        <w:numPr>
          <w:ilvl w:val="0"/>
          <w:numId w:val="38"/>
        </w:numPr>
        <w:jc w:val="both"/>
        <w:rPr>
          <w:rFonts w:ascii="Avenir Next LT Pro" w:hAnsi="Avenir Next LT Pro"/>
          <w:i/>
          <w:iCs/>
          <w:sz w:val="20"/>
          <w:szCs w:val="20"/>
        </w:rPr>
      </w:pPr>
      <w:r w:rsidRPr="00833442">
        <w:rPr>
          <w:rFonts w:ascii="Avenir Next LT Pro" w:hAnsi="Avenir Next LT Pro"/>
          <w:i/>
          <w:iCs/>
          <w:sz w:val="20"/>
          <w:szCs w:val="20"/>
        </w:rPr>
        <w:t xml:space="preserve">Mentoring trainee </w:t>
      </w:r>
      <w:proofErr w:type="gramStart"/>
      <w:r w:rsidRPr="00833442">
        <w:rPr>
          <w:rFonts w:ascii="Avenir Next LT Pro" w:hAnsi="Avenir Next LT Pro"/>
          <w:i/>
          <w:iCs/>
          <w:sz w:val="20"/>
          <w:szCs w:val="20"/>
        </w:rPr>
        <w:t>RPA’s</w:t>
      </w:r>
      <w:proofErr w:type="gramEnd"/>
      <w:r w:rsidRPr="00833442">
        <w:rPr>
          <w:rFonts w:ascii="Avenir Next LT Pro" w:hAnsi="Avenir Next LT Pro"/>
          <w:i/>
          <w:iCs/>
          <w:sz w:val="20"/>
          <w:szCs w:val="20"/>
        </w:rPr>
        <w:t xml:space="preserve"> to help ensure they gain their RPA2000 certification.</w:t>
      </w:r>
    </w:p>
    <w:p w14:paraId="600FB45A" w14:textId="77777777" w:rsidR="00303E35" w:rsidRPr="008A3897" w:rsidRDefault="00303E35" w:rsidP="008A3897">
      <w:pPr>
        <w:jc w:val="both"/>
        <w:rPr>
          <w:rFonts w:ascii="Avenir Next LT Pro" w:hAnsi="Avenir Next LT Pro"/>
          <w:i/>
          <w:iCs/>
          <w:sz w:val="20"/>
          <w:szCs w:val="20"/>
        </w:rPr>
      </w:pPr>
    </w:p>
    <w:p w14:paraId="20BEA871" w14:textId="50F52AD1" w:rsidR="00AD004A" w:rsidRPr="00742488" w:rsidRDefault="00AD004A" w:rsidP="00AD004A">
      <w:pPr>
        <w:pStyle w:val="Heading3"/>
        <w:jc w:val="both"/>
        <w:rPr>
          <w:rFonts w:ascii="Avenir Next LT Pro" w:hAnsi="Avenir Next LT Pro"/>
          <w:color w:val="344F9E"/>
        </w:rPr>
      </w:pPr>
      <w:r w:rsidRPr="00742488">
        <w:rPr>
          <w:rFonts w:ascii="Avenir Next LT Pro" w:hAnsi="Avenir Next LT Pro"/>
          <w:color w:val="344F9E"/>
        </w:rPr>
        <w:lastRenderedPageBreak/>
        <w:t>Knowledge and Skills</w:t>
      </w:r>
    </w:p>
    <w:p w14:paraId="4FAC8C98" w14:textId="77777777" w:rsidR="00833442" w:rsidRPr="00833442" w:rsidRDefault="00833442" w:rsidP="00833442">
      <w:pPr>
        <w:widowControl w:val="0"/>
        <w:numPr>
          <w:ilvl w:val="0"/>
          <w:numId w:val="39"/>
        </w:numPr>
        <w:spacing w:after="0" w:line="276" w:lineRule="auto"/>
        <w:jc w:val="both"/>
        <w:rPr>
          <w:rFonts w:ascii="Avenir Next LT Pro" w:eastAsia="Source Sans Pro" w:hAnsi="Avenir Next LT Pro" w:cs="Source Sans Pro"/>
          <w:sz w:val="20"/>
          <w:szCs w:val="20"/>
        </w:rPr>
      </w:pPr>
      <w:r w:rsidRPr="00833442">
        <w:rPr>
          <w:rFonts w:ascii="Avenir Next LT Pro" w:eastAsia="Source Sans Pro" w:hAnsi="Avenir Next LT Pro" w:cs="Source Sans Pro"/>
          <w:sz w:val="20"/>
          <w:szCs w:val="20"/>
        </w:rPr>
        <w:t>You will hold a valid RPA certificate issued by RPA2000</w:t>
      </w:r>
    </w:p>
    <w:p w14:paraId="299A7D36" w14:textId="77777777" w:rsidR="00833442" w:rsidRPr="00833442" w:rsidRDefault="00833442" w:rsidP="00833442">
      <w:pPr>
        <w:widowControl w:val="0"/>
        <w:numPr>
          <w:ilvl w:val="0"/>
          <w:numId w:val="39"/>
        </w:numPr>
        <w:spacing w:after="0" w:line="276" w:lineRule="auto"/>
        <w:jc w:val="both"/>
        <w:rPr>
          <w:rFonts w:ascii="Avenir Next LT Pro" w:eastAsia="Source Sans Pro" w:hAnsi="Avenir Next LT Pro" w:cs="Source Sans Pro"/>
          <w:sz w:val="20"/>
          <w:szCs w:val="20"/>
        </w:rPr>
      </w:pPr>
      <w:r w:rsidRPr="00833442">
        <w:rPr>
          <w:rFonts w:ascii="Avenir Next LT Pro" w:eastAsia="Source Sans Pro" w:hAnsi="Avenir Next LT Pro" w:cs="Source Sans Pro"/>
          <w:sz w:val="20"/>
          <w:szCs w:val="20"/>
        </w:rPr>
        <w:t>Have experience providing radiation protection advice to at least one of the sectors served by ARPS</w:t>
      </w:r>
    </w:p>
    <w:p w14:paraId="26C239DD" w14:textId="77777777" w:rsidR="00833442" w:rsidRPr="00833442" w:rsidRDefault="00833442" w:rsidP="00833442">
      <w:pPr>
        <w:widowControl w:val="0"/>
        <w:numPr>
          <w:ilvl w:val="0"/>
          <w:numId w:val="39"/>
        </w:numPr>
        <w:spacing w:after="0" w:line="276" w:lineRule="auto"/>
        <w:jc w:val="both"/>
        <w:rPr>
          <w:rFonts w:ascii="Avenir Next LT Pro" w:eastAsia="Source Sans Pro" w:hAnsi="Avenir Next LT Pro" w:cs="Source Sans Pro"/>
          <w:sz w:val="20"/>
          <w:szCs w:val="20"/>
        </w:rPr>
      </w:pPr>
      <w:r w:rsidRPr="00833442">
        <w:rPr>
          <w:rFonts w:ascii="Avenir Next LT Pro" w:eastAsia="Source Sans Pro" w:hAnsi="Avenir Next LT Pro" w:cs="Source Sans Pro"/>
          <w:sz w:val="20"/>
          <w:szCs w:val="20"/>
        </w:rPr>
        <w:t>Excellent verbal, written communications, and IT Skills</w:t>
      </w:r>
    </w:p>
    <w:p w14:paraId="0432A470" w14:textId="77777777" w:rsidR="00833442" w:rsidRPr="00833442" w:rsidRDefault="00833442" w:rsidP="00833442">
      <w:pPr>
        <w:widowControl w:val="0"/>
        <w:numPr>
          <w:ilvl w:val="0"/>
          <w:numId w:val="39"/>
        </w:numPr>
        <w:spacing w:after="0" w:line="276" w:lineRule="auto"/>
        <w:jc w:val="both"/>
        <w:rPr>
          <w:rFonts w:ascii="Avenir Next LT Pro" w:eastAsia="Source Sans Pro" w:hAnsi="Avenir Next LT Pro" w:cs="Source Sans Pro"/>
          <w:sz w:val="20"/>
          <w:szCs w:val="20"/>
        </w:rPr>
      </w:pPr>
      <w:r w:rsidRPr="00833442">
        <w:rPr>
          <w:rFonts w:ascii="Avenir Next LT Pro" w:eastAsia="Source Sans Pro" w:hAnsi="Avenir Next LT Pro" w:cs="Source Sans Pro"/>
          <w:sz w:val="20"/>
          <w:szCs w:val="20"/>
        </w:rPr>
        <w:t>The ability to work independently or as part of a team.</w:t>
      </w:r>
    </w:p>
    <w:p w14:paraId="25DB054D" w14:textId="77777777" w:rsidR="00833442" w:rsidRPr="00833442" w:rsidRDefault="00833442" w:rsidP="00833442">
      <w:pPr>
        <w:widowControl w:val="0"/>
        <w:numPr>
          <w:ilvl w:val="0"/>
          <w:numId w:val="39"/>
        </w:numPr>
        <w:spacing w:after="0" w:line="276" w:lineRule="auto"/>
        <w:jc w:val="both"/>
        <w:rPr>
          <w:rFonts w:ascii="Avenir Next LT Pro" w:eastAsia="Source Sans Pro" w:hAnsi="Avenir Next LT Pro" w:cs="Source Sans Pro"/>
          <w:sz w:val="20"/>
          <w:szCs w:val="20"/>
        </w:rPr>
      </w:pPr>
      <w:r w:rsidRPr="00833442">
        <w:rPr>
          <w:rFonts w:ascii="Avenir Next LT Pro" w:eastAsia="Source Sans Pro" w:hAnsi="Avenir Next LT Pro" w:cs="Source Sans Pro"/>
          <w:sz w:val="20"/>
          <w:szCs w:val="20"/>
        </w:rPr>
        <w:t>Able to plan your day and have excellent time management skills</w:t>
      </w:r>
    </w:p>
    <w:p w14:paraId="5E671FAE" w14:textId="77777777" w:rsidR="00833442" w:rsidRPr="00833442" w:rsidRDefault="00833442" w:rsidP="00833442">
      <w:pPr>
        <w:widowControl w:val="0"/>
        <w:numPr>
          <w:ilvl w:val="0"/>
          <w:numId w:val="39"/>
        </w:numPr>
        <w:spacing w:after="0" w:line="276" w:lineRule="auto"/>
        <w:jc w:val="both"/>
        <w:rPr>
          <w:rFonts w:ascii="Avenir Next LT Pro" w:eastAsia="Source Sans Pro" w:hAnsi="Avenir Next LT Pro" w:cs="Source Sans Pro"/>
          <w:sz w:val="20"/>
          <w:szCs w:val="20"/>
        </w:rPr>
      </w:pPr>
      <w:r w:rsidRPr="00833442">
        <w:rPr>
          <w:rFonts w:ascii="Avenir Next LT Pro" w:eastAsia="Source Sans Pro" w:hAnsi="Avenir Next LT Pro" w:cs="Source Sans Pro"/>
          <w:sz w:val="20"/>
          <w:szCs w:val="20"/>
        </w:rPr>
        <w:t>Radioactive Waste Adviser (RWA) Certificate or working towards it would be an advantage.</w:t>
      </w:r>
    </w:p>
    <w:p w14:paraId="353745B5" w14:textId="77777777" w:rsidR="00833442" w:rsidRPr="00833442" w:rsidRDefault="00833442" w:rsidP="00833442">
      <w:pPr>
        <w:widowControl w:val="0"/>
        <w:numPr>
          <w:ilvl w:val="0"/>
          <w:numId w:val="39"/>
        </w:numPr>
        <w:spacing w:after="0" w:line="276" w:lineRule="auto"/>
        <w:jc w:val="both"/>
        <w:rPr>
          <w:rFonts w:ascii="Avenir Next LT Pro" w:eastAsia="Source Sans Pro" w:hAnsi="Avenir Next LT Pro" w:cs="Source Sans Pro"/>
          <w:sz w:val="20"/>
          <w:szCs w:val="20"/>
        </w:rPr>
      </w:pPr>
      <w:r w:rsidRPr="00833442">
        <w:rPr>
          <w:rFonts w:ascii="Avenir Next LT Pro" w:eastAsia="Source Sans Pro" w:hAnsi="Avenir Next LT Pro" w:cs="Source Sans Pro"/>
          <w:sz w:val="20"/>
          <w:szCs w:val="20"/>
        </w:rPr>
        <w:t>DGSA certification or knowledge of Class 7 transport regulations would also be desirable.</w:t>
      </w:r>
    </w:p>
    <w:p w14:paraId="59F16063" w14:textId="77777777" w:rsidR="008A3897" w:rsidRDefault="008A3897" w:rsidP="008A3897">
      <w:pPr>
        <w:widowControl w:val="0"/>
        <w:spacing w:after="0" w:line="276" w:lineRule="auto"/>
        <w:ind w:left="360"/>
        <w:jc w:val="both"/>
        <w:rPr>
          <w:rFonts w:ascii="Avenir Next LT Pro" w:eastAsia="Source Sans Pro" w:hAnsi="Avenir Next LT Pro" w:cs="Source Sans Pro"/>
          <w:sz w:val="20"/>
          <w:szCs w:val="20"/>
        </w:rPr>
      </w:pPr>
    </w:p>
    <w:p w14:paraId="0DB2ECB4" w14:textId="77777777" w:rsidR="00D1700B" w:rsidRDefault="00D1700B" w:rsidP="008A3897">
      <w:pPr>
        <w:widowControl w:val="0"/>
        <w:spacing w:after="0" w:line="276" w:lineRule="auto"/>
        <w:ind w:left="360"/>
        <w:jc w:val="both"/>
        <w:rPr>
          <w:rFonts w:ascii="Avenir Next LT Pro" w:eastAsia="Source Sans Pro" w:hAnsi="Avenir Next LT Pro" w:cs="Source Sans Pro"/>
          <w:sz w:val="20"/>
          <w:szCs w:val="20"/>
        </w:rPr>
      </w:pPr>
    </w:p>
    <w:p w14:paraId="4B01D0DF" w14:textId="77777777" w:rsidR="00D1700B" w:rsidRDefault="00D1700B" w:rsidP="008A3897">
      <w:pPr>
        <w:widowControl w:val="0"/>
        <w:spacing w:after="0" w:line="276" w:lineRule="auto"/>
        <w:ind w:left="360"/>
        <w:jc w:val="both"/>
        <w:rPr>
          <w:rFonts w:ascii="Avenir Next LT Pro" w:eastAsia="Source Sans Pro" w:hAnsi="Avenir Next LT Pro" w:cs="Source Sans Pro"/>
          <w:sz w:val="20"/>
          <w:szCs w:val="20"/>
        </w:rPr>
      </w:pPr>
    </w:p>
    <w:p w14:paraId="6E8E899E" w14:textId="77777777" w:rsidR="00D1700B" w:rsidRDefault="00D1700B" w:rsidP="008A3897">
      <w:pPr>
        <w:widowControl w:val="0"/>
        <w:spacing w:after="0" w:line="276" w:lineRule="auto"/>
        <w:ind w:left="360"/>
        <w:jc w:val="both"/>
        <w:rPr>
          <w:rFonts w:ascii="Avenir Next LT Pro" w:eastAsia="Source Sans Pro" w:hAnsi="Avenir Next LT Pro" w:cs="Source Sans Pro"/>
          <w:sz w:val="20"/>
          <w:szCs w:val="20"/>
        </w:rPr>
      </w:pPr>
    </w:p>
    <w:p w14:paraId="1BC5669D" w14:textId="1860636D" w:rsidR="004A70A5" w:rsidRDefault="004A70A5" w:rsidP="00AD004A">
      <w:pPr>
        <w:pStyle w:val="Heading3"/>
        <w:jc w:val="both"/>
        <w:rPr>
          <w:rFonts w:ascii="Avenir Next LT Pro" w:hAnsi="Avenir Next LT Pro"/>
          <w:color w:val="344F9E"/>
        </w:rPr>
      </w:pPr>
      <w:r w:rsidRPr="00742488">
        <w:rPr>
          <w:rFonts w:ascii="Avenir Next LT Pro" w:hAnsi="Avenir Next LT Pro"/>
          <w:color w:val="344F9E"/>
        </w:rPr>
        <w:t>Behaviours You Will Demonstrate</w:t>
      </w:r>
    </w:p>
    <w:p w14:paraId="2ABA9C08" w14:textId="255AB684" w:rsidR="0057676E" w:rsidRPr="0057676E" w:rsidRDefault="0057676E" w:rsidP="0057676E">
      <w:pPr>
        <w:rPr>
          <w:i/>
          <w:iCs/>
        </w:rPr>
      </w:pPr>
    </w:p>
    <w:tbl>
      <w:tblPr>
        <w:tblW w:w="92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691"/>
        <w:gridCol w:w="7593"/>
      </w:tblGrid>
      <w:tr w:rsidR="004A70A5" w:rsidRPr="004A70A5" w14:paraId="6DEF4337" w14:textId="77777777" w:rsidTr="004A70A5">
        <w:trPr>
          <w:trHeight w:val="690"/>
          <w:jc w:val="center"/>
        </w:trPr>
        <w:tc>
          <w:tcPr>
            <w:tcW w:w="1691" w:type="dxa"/>
            <w:tcBorders>
              <w:top w:val="single" w:sz="8" w:space="0" w:color="FFFFFF"/>
              <w:left w:val="single" w:sz="8" w:space="0" w:color="FFFFFF"/>
              <w:bottom w:val="single" w:sz="8" w:space="0" w:color="FFFFFF"/>
              <w:right w:val="single" w:sz="8" w:space="0" w:color="FFFFFF"/>
            </w:tcBorders>
            <w:shd w:val="clear" w:color="auto" w:fill="EFEFEF"/>
            <w:tcMar>
              <w:top w:w="113" w:type="dxa"/>
              <w:left w:w="113" w:type="dxa"/>
              <w:bottom w:w="113" w:type="dxa"/>
              <w:right w:w="113" w:type="dxa"/>
            </w:tcMar>
          </w:tcPr>
          <w:p w14:paraId="0EF10D01" w14:textId="77777777" w:rsidR="004A70A5" w:rsidRPr="004A70A5" w:rsidRDefault="004A70A5" w:rsidP="00AD004A">
            <w:pPr>
              <w:spacing w:after="0" w:line="240" w:lineRule="auto"/>
              <w:jc w:val="both"/>
              <w:rPr>
                <w:rFonts w:ascii="Avenir Next LT Pro" w:hAnsi="Avenir Next LT Pro"/>
                <w:b/>
                <w:sz w:val="20"/>
                <w:szCs w:val="20"/>
              </w:rPr>
            </w:pPr>
            <w:r w:rsidRPr="004A70A5">
              <w:rPr>
                <w:rFonts w:ascii="Avenir Next LT Pro" w:hAnsi="Avenir Next LT Pro"/>
                <w:b/>
                <w:sz w:val="20"/>
                <w:szCs w:val="20"/>
              </w:rPr>
              <w:t>Integrity</w:t>
            </w:r>
          </w:p>
        </w:tc>
        <w:tc>
          <w:tcPr>
            <w:tcW w:w="7593" w:type="dxa"/>
            <w:tcBorders>
              <w:top w:val="single" w:sz="8" w:space="0" w:color="FFFFFF"/>
              <w:left w:val="single" w:sz="8" w:space="0" w:color="FFFFFF"/>
              <w:bottom w:val="single" w:sz="8" w:space="0" w:color="FFFFFF"/>
              <w:right w:val="single" w:sz="8" w:space="0" w:color="FFFFFF"/>
            </w:tcBorders>
            <w:tcMar>
              <w:top w:w="113" w:type="dxa"/>
              <w:left w:w="113" w:type="dxa"/>
              <w:bottom w:w="113" w:type="dxa"/>
              <w:right w:w="113" w:type="dxa"/>
            </w:tcMar>
          </w:tcPr>
          <w:p w14:paraId="508C935D" w14:textId="77777777" w:rsidR="004A70A5" w:rsidRPr="008A3897" w:rsidRDefault="004A70A5" w:rsidP="00AD004A">
            <w:pPr>
              <w:pStyle w:val="ListParagraph"/>
              <w:numPr>
                <w:ilvl w:val="0"/>
                <w:numId w:val="29"/>
              </w:numPr>
              <w:spacing w:after="0" w:line="240" w:lineRule="auto"/>
              <w:jc w:val="both"/>
              <w:rPr>
                <w:rFonts w:ascii="Avenir Next LT Pro" w:hAnsi="Avenir Next LT Pro"/>
                <w:sz w:val="20"/>
                <w:szCs w:val="20"/>
              </w:rPr>
            </w:pPr>
            <w:r w:rsidRPr="008A3897">
              <w:rPr>
                <w:rFonts w:ascii="Avenir Next LT Pro" w:hAnsi="Avenir Next LT Pro"/>
                <w:sz w:val="20"/>
                <w:szCs w:val="20"/>
              </w:rPr>
              <w:t xml:space="preserve">Acts with honesty, respect, fairness and transparency in </w:t>
            </w:r>
            <w:proofErr w:type="gramStart"/>
            <w:r w:rsidRPr="008A3897">
              <w:rPr>
                <w:rFonts w:ascii="Avenir Next LT Pro" w:hAnsi="Avenir Next LT Pro"/>
                <w:sz w:val="20"/>
                <w:szCs w:val="20"/>
              </w:rPr>
              <w:t>all of</w:t>
            </w:r>
            <w:proofErr w:type="gramEnd"/>
            <w:r w:rsidRPr="008A3897">
              <w:rPr>
                <w:rFonts w:ascii="Avenir Next LT Pro" w:hAnsi="Avenir Next LT Pro"/>
                <w:sz w:val="20"/>
                <w:szCs w:val="20"/>
              </w:rPr>
              <w:t xml:space="preserve"> our endeavours and interactions</w:t>
            </w:r>
          </w:p>
          <w:p w14:paraId="50515E34" w14:textId="5BFA3710" w:rsidR="004A70A5" w:rsidRPr="007F486A" w:rsidRDefault="004A70A5" w:rsidP="007F486A">
            <w:pPr>
              <w:pStyle w:val="ListParagraph"/>
              <w:numPr>
                <w:ilvl w:val="0"/>
                <w:numId w:val="29"/>
              </w:numPr>
              <w:spacing w:after="0" w:line="240" w:lineRule="auto"/>
              <w:jc w:val="both"/>
              <w:rPr>
                <w:rFonts w:ascii="Avenir Next LT Pro" w:hAnsi="Avenir Next LT Pro"/>
                <w:sz w:val="20"/>
                <w:szCs w:val="20"/>
              </w:rPr>
            </w:pPr>
            <w:r w:rsidRPr="008A3897">
              <w:rPr>
                <w:rFonts w:ascii="Avenir Next LT Pro" w:hAnsi="Avenir Next LT Pro"/>
                <w:sz w:val="20"/>
                <w:szCs w:val="20"/>
              </w:rPr>
              <w:t>Promotes diversity, inclusion and equality in our workplace</w:t>
            </w:r>
          </w:p>
          <w:p w14:paraId="21F277EB" w14:textId="77777777" w:rsidR="004A70A5" w:rsidRPr="008A3897" w:rsidRDefault="004A70A5" w:rsidP="00AD004A">
            <w:pPr>
              <w:pStyle w:val="ListParagraph"/>
              <w:numPr>
                <w:ilvl w:val="0"/>
                <w:numId w:val="29"/>
              </w:numPr>
              <w:spacing w:after="0" w:line="240" w:lineRule="auto"/>
              <w:jc w:val="both"/>
              <w:rPr>
                <w:rFonts w:ascii="Avenir Next LT Pro" w:hAnsi="Avenir Next LT Pro"/>
                <w:sz w:val="20"/>
                <w:szCs w:val="20"/>
              </w:rPr>
            </w:pPr>
            <w:r w:rsidRPr="008A3897">
              <w:rPr>
                <w:rFonts w:ascii="Avenir Next LT Pro" w:hAnsi="Avenir Next LT Pro"/>
                <w:sz w:val="20"/>
                <w:szCs w:val="20"/>
              </w:rPr>
              <w:t>Remains consistent in the quality of the delivery of our actions and behaviours</w:t>
            </w:r>
          </w:p>
        </w:tc>
      </w:tr>
      <w:tr w:rsidR="004A70A5" w:rsidRPr="004A70A5" w14:paraId="51B2F5B9" w14:textId="77777777" w:rsidTr="004A70A5">
        <w:trPr>
          <w:trHeight w:val="795"/>
          <w:jc w:val="center"/>
        </w:trPr>
        <w:tc>
          <w:tcPr>
            <w:tcW w:w="1691" w:type="dxa"/>
            <w:tcBorders>
              <w:top w:val="single" w:sz="8" w:space="0" w:color="FFFFFF"/>
              <w:left w:val="single" w:sz="8" w:space="0" w:color="FFFFFF"/>
              <w:bottom w:val="single" w:sz="8" w:space="0" w:color="FFFFFF"/>
              <w:right w:val="single" w:sz="8" w:space="0" w:color="FFFFFF"/>
            </w:tcBorders>
            <w:shd w:val="clear" w:color="auto" w:fill="EFEFEF"/>
            <w:tcMar>
              <w:top w:w="113" w:type="dxa"/>
              <w:left w:w="113" w:type="dxa"/>
              <w:bottom w:w="113" w:type="dxa"/>
              <w:right w:w="113" w:type="dxa"/>
            </w:tcMar>
          </w:tcPr>
          <w:p w14:paraId="0EF294D0" w14:textId="02A7BE02" w:rsidR="004A70A5" w:rsidRPr="004A70A5" w:rsidRDefault="004A70A5" w:rsidP="00AD004A">
            <w:pPr>
              <w:spacing w:after="0" w:line="240" w:lineRule="auto"/>
              <w:jc w:val="both"/>
              <w:rPr>
                <w:rFonts w:ascii="Avenir Next LT Pro" w:hAnsi="Avenir Next LT Pro"/>
                <w:b/>
                <w:sz w:val="20"/>
                <w:szCs w:val="20"/>
              </w:rPr>
            </w:pPr>
            <w:r w:rsidRPr="004A70A5">
              <w:rPr>
                <w:rFonts w:ascii="Avenir Next LT Pro" w:hAnsi="Avenir Next LT Pro"/>
                <w:b/>
                <w:sz w:val="20"/>
                <w:szCs w:val="20"/>
              </w:rPr>
              <w:t>Innovation</w:t>
            </w:r>
          </w:p>
        </w:tc>
        <w:tc>
          <w:tcPr>
            <w:tcW w:w="7593" w:type="dxa"/>
            <w:tcBorders>
              <w:top w:val="single" w:sz="8" w:space="0" w:color="FFFFFF"/>
              <w:left w:val="single" w:sz="8" w:space="0" w:color="FFFFFF"/>
              <w:bottom w:val="single" w:sz="8" w:space="0" w:color="FFFFFF"/>
              <w:right w:val="single" w:sz="8" w:space="0" w:color="FFFFFF"/>
            </w:tcBorders>
            <w:tcMar>
              <w:top w:w="113" w:type="dxa"/>
              <w:left w:w="113" w:type="dxa"/>
              <w:bottom w:w="113" w:type="dxa"/>
              <w:right w:w="113" w:type="dxa"/>
            </w:tcMar>
          </w:tcPr>
          <w:p w14:paraId="0B439E8C" w14:textId="77777777" w:rsidR="004A70A5" w:rsidRPr="008A3897" w:rsidRDefault="004A70A5" w:rsidP="00AD004A">
            <w:pPr>
              <w:pStyle w:val="ListParagraph"/>
              <w:numPr>
                <w:ilvl w:val="0"/>
                <w:numId w:val="29"/>
              </w:numPr>
              <w:spacing w:after="0" w:line="240" w:lineRule="auto"/>
              <w:jc w:val="both"/>
              <w:rPr>
                <w:rFonts w:ascii="Avenir Next LT Pro" w:hAnsi="Avenir Next LT Pro"/>
                <w:sz w:val="20"/>
                <w:szCs w:val="20"/>
              </w:rPr>
            </w:pPr>
            <w:r w:rsidRPr="008A3897">
              <w:rPr>
                <w:rFonts w:ascii="Avenir Next LT Pro" w:hAnsi="Avenir Next LT Pro"/>
                <w:sz w:val="20"/>
                <w:szCs w:val="20"/>
              </w:rPr>
              <w:t>Empowers one other to challenge the status quo and seek out new opportunities</w:t>
            </w:r>
          </w:p>
          <w:p w14:paraId="3C261011" w14:textId="77777777" w:rsidR="004A70A5" w:rsidRPr="008A3897" w:rsidRDefault="004A70A5" w:rsidP="00AD004A">
            <w:pPr>
              <w:pStyle w:val="ListParagraph"/>
              <w:numPr>
                <w:ilvl w:val="0"/>
                <w:numId w:val="29"/>
              </w:numPr>
              <w:spacing w:after="0" w:line="240" w:lineRule="auto"/>
              <w:jc w:val="both"/>
              <w:rPr>
                <w:rFonts w:ascii="Avenir Next LT Pro" w:hAnsi="Avenir Next LT Pro"/>
                <w:sz w:val="20"/>
                <w:szCs w:val="20"/>
              </w:rPr>
            </w:pPr>
            <w:r w:rsidRPr="008A3897">
              <w:rPr>
                <w:rFonts w:ascii="Avenir Next LT Pro" w:hAnsi="Avenir Next LT Pro"/>
                <w:sz w:val="20"/>
                <w:szCs w:val="20"/>
              </w:rPr>
              <w:t>Pursues ideas that have the potential to make a positive difference to our community by raising quality or driving improvement</w:t>
            </w:r>
          </w:p>
          <w:p w14:paraId="1B43204A" w14:textId="77777777" w:rsidR="004A70A5" w:rsidRPr="008A3897" w:rsidRDefault="004A70A5" w:rsidP="00AD004A">
            <w:pPr>
              <w:pStyle w:val="ListParagraph"/>
              <w:numPr>
                <w:ilvl w:val="0"/>
                <w:numId w:val="29"/>
              </w:numPr>
              <w:spacing w:after="0" w:line="240" w:lineRule="auto"/>
              <w:jc w:val="both"/>
              <w:rPr>
                <w:rFonts w:ascii="Avenir Next LT Pro" w:hAnsi="Avenir Next LT Pro"/>
                <w:sz w:val="20"/>
                <w:szCs w:val="20"/>
              </w:rPr>
            </w:pPr>
            <w:r w:rsidRPr="008A3897">
              <w:rPr>
                <w:rFonts w:ascii="Avenir Next LT Pro" w:hAnsi="Avenir Next LT Pro"/>
                <w:sz w:val="20"/>
                <w:szCs w:val="20"/>
              </w:rPr>
              <w:t>Flexible and able to adapt to a changing work environment</w:t>
            </w:r>
          </w:p>
          <w:p w14:paraId="793A6EA0" w14:textId="77777777" w:rsidR="004A70A5" w:rsidRPr="008A3897" w:rsidRDefault="004A70A5" w:rsidP="00AD004A">
            <w:pPr>
              <w:pStyle w:val="ListParagraph"/>
              <w:numPr>
                <w:ilvl w:val="0"/>
                <w:numId w:val="29"/>
              </w:numPr>
              <w:spacing w:after="0" w:line="240" w:lineRule="auto"/>
              <w:jc w:val="both"/>
              <w:rPr>
                <w:rFonts w:ascii="Avenir Next LT Pro" w:hAnsi="Avenir Next LT Pro"/>
                <w:sz w:val="20"/>
                <w:szCs w:val="20"/>
              </w:rPr>
            </w:pPr>
            <w:r w:rsidRPr="008A3897">
              <w:rPr>
                <w:rFonts w:ascii="Avenir Next LT Pro" w:hAnsi="Avenir Next LT Pro"/>
                <w:sz w:val="20"/>
                <w:szCs w:val="20"/>
              </w:rPr>
              <w:t>Demonstrates resilience and determination by using initiative to be resourceful and work without always being told what to do</w:t>
            </w:r>
          </w:p>
        </w:tc>
      </w:tr>
      <w:tr w:rsidR="004A70A5" w:rsidRPr="004A70A5" w14:paraId="78FDCB66" w14:textId="77777777" w:rsidTr="004A70A5">
        <w:trPr>
          <w:trHeight w:val="675"/>
          <w:jc w:val="center"/>
        </w:trPr>
        <w:tc>
          <w:tcPr>
            <w:tcW w:w="1691" w:type="dxa"/>
            <w:tcBorders>
              <w:top w:val="single" w:sz="8" w:space="0" w:color="FFFFFF"/>
              <w:left w:val="single" w:sz="8" w:space="0" w:color="FFFFFF"/>
              <w:bottom w:val="single" w:sz="8" w:space="0" w:color="FFFFFF"/>
              <w:right w:val="single" w:sz="8" w:space="0" w:color="FFFFFF"/>
            </w:tcBorders>
            <w:shd w:val="clear" w:color="auto" w:fill="EFEFEF"/>
            <w:tcMar>
              <w:top w:w="113" w:type="dxa"/>
              <w:left w:w="113" w:type="dxa"/>
              <w:bottom w:w="113" w:type="dxa"/>
              <w:right w:w="113" w:type="dxa"/>
            </w:tcMar>
          </w:tcPr>
          <w:p w14:paraId="59898EF3" w14:textId="77777777" w:rsidR="004A70A5" w:rsidRPr="004A70A5" w:rsidRDefault="004A70A5" w:rsidP="00AD004A">
            <w:pPr>
              <w:spacing w:after="0" w:line="240" w:lineRule="auto"/>
              <w:jc w:val="both"/>
              <w:rPr>
                <w:rFonts w:ascii="Avenir Next LT Pro" w:hAnsi="Avenir Next LT Pro"/>
                <w:b/>
                <w:sz w:val="20"/>
                <w:szCs w:val="20"/>
              </w:rPr>
            </w:pPr>
            <w:r w:rsidRPr="004A70A5">
              <w:rPr>
                <w:rFonts w:ascii="Avenir Next LT Pro" w:hAnsi="Avenir Next LT Pro"/>
                <w:b/>
                <w:sz w:val="20"/>
                <w:szCs w:val="20"/>
              </w:rPr>
              <w:t>Trust</w:t>
            </w:r>
          </w:p>
        </w:tc>
        <w:tc>
          <w:tcPr>
            <w:tcW w:w="7593" w:type="dxa"/>
            <w:tcBorders>
              <w:top w:val="single" w:sz="8" w:space="0" w:color="FFFFFF"/>
              <w:left w:val="single" w:sz="8" w:space="0" w:color="FFFFFF"/>
              <w:bottom w:val="single" w:sz="8" w:space="0" w:color="FFFFFF"/>
              <w:right w:val="single" w:sz="8" w:space="0" w:color="FFFFFF"/>
            </w:tcBorders>
            <w:tcMar>
              <w:top w:w="113" w:type="dxa"/>
              <w:left w:w="113" w:type="dxa"/>
              <w:bottom w:w="113" w:type="dxa"/>
              <w:right w:w="113" w:type="dxa"/>
            </w:tcMar>
          </w:tcPr>
          <w:p w14:paraId="0D3DEAD4" w14:textId="77777777" w:rsidR="004A70A5" w:rsidRPr="008A3897" w:rsidRDefault="004A70A5" w:rsidP="00AD004A">
            <w:pPr>
              <w:pStyle w:val="ListParagraph"/>
              <w:numPr>
                <w:ilvl w:val="0"/>
                <w:numId w:val="30"/>
              </w:numPr>
              <w:spacing w:after="0" w:line="240" w:lineRule="auto"/>
              <w:jc w:val="both"/>
              <w:rPr>
                <w:rFonts w:ascii="Avenir Next LT Pro" w:hAnsi="Avenir Next LT Pro"/>
                <w:sz w:val="20"/>
                <w:szCs w:val="20"/>
              </w:rPr>
            </w:pPr>
            <w:r w:rsidRPr="008A3897">
              <w:rPr>
                <w:rFonts w:ascii="Avenir Next LT Pro" w:hAnsi="Avenir Next LT Pro"/>
                <w:sz w:val="20"/>
                <w:szCs w:val="20"/>
              </w:rPr>
              <w:t>Always manages sensitive information appropriately</w:t>
            </w:r>
          </w:p>
          <w:p w14:paraId="1B6685BC" w14:textId="77777777" w:rsidR="004A70A5" w:rsidRPr="008A3897" w:rsidRDefault="004A70A5" w:rsidP="00AD004A">
            <w:pPr>
              <w:pStyle w:val="ListParagraph"/>
              <w:numPr>
                <w:ilvl w:val="0"/>
                <w:numId w:val="30"/>
              </w:numPr>
              <w:spacing w:after="0" w:line="240" w:lineRule="auto"/>
              <w:jc w:val="both"/>
              <w:rPr>
                <w:rFonts w:ascii="Avenir Next LT Pro" w:hAnsi="Avenir Next LT Pro"/>
                <w:sz w:val="20"/>
                <w:szCs w:val="20"/>
              </w:rPr>
            </w:pPr>
            <w:r w:rsidRPr="008A3897">
              <w:rPr>
                <w:rFonts w:ascii="Avenir Next LT Pro" w:hAnsi="Avenir Next LT Pro"/>
                <w:sz w:val="20"/>
                <w:szCs w:val="20"/>
              </w:rPr>
              <w:t>Listens to our community, giving everyone a voice and working together to find solutions</w:t>
            </w:r>
          </w:p>
          <w:p w14:paraId="4725320C" w14:textId="77777777" w:rsidR="004A70A5" w:rsidRPr="008A3897" w:rsidRDefault="004A70A5" w:rsidP="00AD004A">
            <w:pPr>
              <w:pStyle w:val="ListParagraph"/>
              <w:numPr>
                <w:ilvl w:val="0"/>
                <w:numId w:val="30"/>
              </w:numPr>
              <w:spacing w:after="0" w:line="240" w:lineRule="auto"/>
              <w:jc w:val="both"/>
              <w:rPr>
                <w:rFonts w:ascii="Avenir Next LT Pro" w:hAnsi="Avenir Next LT Pro"/>
                <w:sz w:val="20"/>
                <w:szCs w:val="20"/>
              </w:rPr>
            </w:pPr>
            <w:r w:rsidRPr="008A3897">
              <w:rPr>
                <w:rFonts w:ascii="Avenir Next LT Pro" w:hAnsi="Avenir Next LT Pro"/>
                <w:sz w:val="20"/>
                <w:szCs w:val="20"/>
              </w:rPr>
              <w:t>Builds trusted relationships at all levels across our community</w:t>
            </w:r>
          </w:p>
        </w:tc>
      </w:tr>
      <w:tr w:rsidR="004A70A5" w:rsidRPr="004A70A5" w14:paraId="28E345DD" w14:textId="77777777" w:rsidTr="004A70A5">
        <w:trPr>
          <w:trHeight w:val="675"/>
          <w:jc w:val="center"/>
        </w:trPr>
        <w:tc>
          <w:tcPr>
            <w:tcW w:w="1691" w:type="dxa"/>
            <w:tcBorders>
              <w:top w:val="single" w:sz="8" w:space="0" w:color="FFFFFF"/>
              <w:left w:val="single" w:sz="8" w:space="0" w:color="FFFFFF"/>
              <w:bottom w:val="single" w:sz="8" w:space="0" w:color="FFFFFF"/>
              <w:right w:val="single" w:sz="8" w:space="0" w:color="FFFFFF"/>
            </w:tcBorders>
            <w:shd w:val="clear" w:color="auto" w:fill="EFEFEF"/>
            <w:tcMar>
              <w:top w:w="113" w:type="dxa"/>
              <w:left w:w="113" w:type="dxa"/>
              <w:bottom w:w="113" w:type="dxa"/>
              <w:right w:w="113" w:type="dxa"/>
            </w:tcMar>
          </w:tcPr>
          <w:p w14:paraId="3B710E7A" w14:textId="77777777" w:rsidR="004A70A5" w:rsidRPr="004A70A5" w:rsidRDefault="004A70A5" w:rsidP="00AD004A">
            <w:pPr>
              <w:spacing w:after="0" w:line="240" w:lineRule="auto"/>
              <w:jc w:val="both"/>
              <w:rPr>
                <w:rFonts w:ascii="Avenir Next LT Pro" w:hAnsi="Avenir Next LT Pro"/>
                <w:b/>
                <w:sz w:val="20"/>
                <w:szCs w:val="20"/>
              </w:rPr>
            </w:pPr>
            <w:r w:rsidRPr="004A70A5">
              <w:rPr>
                <w:rFonts w:ascii="Avenir Next LT Pro" w:hAnsi="Avenir Next LT Pro"/>
                <w:b/>
                <w:sz w:val="20"/>
                <w:szCs w:val="20"/>
              </w:rPr>
              <w:t>Commitment</w:t>
            </w:r>
          </w:p>
        </w:tc>
        <w:tc>
          <w:tcPr>
            <w:tcW w:w="7593" w:type="dxa"/>
            <w:tcBorders>
              <w:top w:val="single" w:sz="8" w:space="0" w:color="FFFFFF"/>
              <w:left w:val="single" w:sz="8" w:space="0" w:color="FFFFFF"/>
              <w:bottom w:val="single" w:sz="8" w:space="0" w:color="FFFFFF"/>
              <w:right w:val="single" w:sz="8" w:space="0" w:color="FFFFFF"/>
            </w:tcBorders>
            <w:tcMar>
              <w:top w:w="113" w:type="dxa"/>
              <w:left w:w="113" w:type="dxa"/>
              <w:bottom w:w="113" w:type="dxa"/>
              <w:right w:w="113" w:type="dxa"/>
            </w:tcMar>
          </w:tcPr>
          <w:p w14:paraId="7B453310" w14:textId="77777777" w:rsidR="004A70A5" w:rsidRPr="008A3897" w:rsidRDefault="004A70A5" w:rsidP="00AD004A">
            <w:pPr>
              <w:pStyle w:val="ListParagraph"/>
              <w:numPr>
                <w:ilvl w:val="0"/>
                <w:numId w:val="31"/>
              </w:numPr>
              <w:spacing w:after="0" w:line="240" w:lineRule="auto"/>
              <w:jc w:val="both"/>
              <w:rPr>
                <w:rFonts w:ascii="Avenir Next LT Pro" w:hAnsi="Avenir Next LT Pro"/>
                <w:sz w:val="20"/>
                <w:szCs w:val="20"/>
              </w:rPr>
            </w:pPr>
            <w:r w:rsidRPr="008A3897">
              <w:rPr>
                <w:rFonts w:ascii="Avenir Next LT Pro" w:hAnsi="Avenir Next LT Pro"/>
                <w:sz w:val="20"/>
                <w:szCs w:val="20"/>
              </w:rPr>
              <w:t>Demonstrates a strong work ethic to deliver our mission and culture</w:t>
            </w:r>
          </w:p>
          <w:p w14:paraId="28C4D75D" w14:textId="77777777" w:rsidR="004A70A5" w:rsidRPr="008A3897" w:rsidRDefault="004A70A5" w:rsidP="00AD004A">
            <w:pPr>
              <w:pStyle w:val="ListParagraph"/>
              <w:numPr>
                <w:ilvl w:val="0"/>
                <w:numId w:val="31"/>
              </w:numPr>
              <w:spacing w:after="0" w:line="240" w:lineRule="auto"/>
              <w:jc w:val="both"/>
              <w:rPr>
                <w:rFonts w:ascii="Avenir Next LT Pro" w:hAnsi="Avenir Next LT Pro"/>
                <w:sz w:val="20"/>
                <w:szCs w:val="20"/>
              </w:rPr>
            </w:pPr>
            <w:r w:rsidRPr="008A3897">
              <w:rPr>
                <w:rFonts w:ascii="Avenir Next LT Pro" w:hAnsi="Avenir Next LT Pro"/>
                <w:sz w:val="20"/>
                <w:szCs w:val="20"/>
              </w:rPr>
              <w:t>Decisive and able to take responsibility for actions</w:t>
            </w:r>
          </w:p>
          <w:p w14:paraId="2286C9A7" w14:textId="77777777" w:rsidR="004A70A5" w:rsidRPr="008A3897" w:rsidRDefault="004A70A5" w:rsidP="00AD004A">
            <w:pPr>
              <w:pStyle w:val="ListParagraph"/>
              <w:numPr>
                <w:ilvl w:val="0"/>
                <w:numId w:val="31"/>
              </w:numPr>
              <w:spacing w:after="0" w:line="240" w:lineRule="auto"/>
              <w:jc w:val="both"/>
              <w:rPr>
                <w:rFonts w:ascii="Avenir Next LT Pro" w:hAnsi="Avenir Next LT Pro"/>
                <w:sz w:val="20"/>
                <w:szCs w:val="20"/>
              </w:rPr>
            </w:pPr>
            <w:r w:rsidRPr="008A3897">
              <w:rPr>
                <w:rFonts w:ascii="Avenir Next LT Pro" w:hAnsi="Avenir Next LT Pro"/>
                <w:sz w:val="20"/>
                <w:szCs w:val="20"/>
              </w:rPr>
              <w:t>Understands compliance and the need to follow Group procedures</w:t>
            </w:r>
          </w:p>
          <w:p w14:paraId="27F2CE5B" w14:textId="77777777" w:rsidR="004A70A5" w:rsidRPr="008A3897" w:rsidRDefault="004A70A5" w:rsidP="00AD004A">
            <w:pPr>
              <w:pStyle w:val="ListParagraph"/>
              <w:numPr>
                <w:ilvl w:val="0"/>
                <w:numId w:val="31"/>
              </w:numPr>
              <w:spacing w:after="0" w:line="240" w:lineRule="auto"/>
              <w:jc w:val="both"/>
              <w:rPr>
                <w:rFonts w:ascii="Avenir Next LT Pro" w:hAnsi="Avenir Next LT Pro"/>
                <w:sz w:val="20"/>
                <w:szCs w:val="20"/>
              </w:rPr>
            </w:pPr>
            <w:r w:rsidRPr="008A3897">
              <w:rPr>
                <w:rFonts w:ascii="Avenir Next LT Pro" w:hAnsi="Avenir Next LT Pro"/>
                <w:sz w:val="20"/>
                <w:szCs w:val="20"/>
              </w:rPr>
              <w:t>Strives for excellence in all that we do</w:t>
            </w:r>
          </w:p>
        </w:tc>
      </w:tr>
      <w:tr w:rsidR="004A70A5" w:rsidRPr="004A70A5" w14:paraId="56B32444" w14:textId="77777777" w:rsidTr="004A70A5">
        <w:trPr>
          <w:jc w:val="center"/>
        </w:trPr>
        <w:tc>
          <w:tcPr>
            <w:tcW w:w="1691" w:type="dxa"/>
            <w:tcBorders>
              <w:top w:val="single" w:sz="8" w:space="0" w:color="FFFFFF"/>
              <w:left w:val="single" w:sz="8" w:space="0" w:color="FFFFFF"/>
              <w:bottom w:val="single" w:sz="8" w:space="0" w:color="FFFFFF"/>
              <w:right w:val="single" w:sz="8" w:space="0" w:color="FFFFFF"/>
            </w:tcBorders>
            <w:shd w:val="clear" w:color="auto" w:fill="EFEFEF"/>
            <w:tcMar>
              <w:top w:w="113" w:type="dxa"/>
              <w:left w:w="113" w:type="dxa"/>
              <w:bottom w:w="113" w:type="dxa"/>
              <w:right w:w="113" w:type="dxa"/>
            </w:tcMar>
          </w:tcPr>
          <w:p w14:paraId="31FBE9BB" w14:textId="77777777" w:rsidR="004A70A5" w:rsidRPr="004A70A5" w:rsidRDefault="004A70A5" w:rsidP="00AD004A">
            <w:pPr>
              <w:spacing w:after="0" w:line="240" w:lineRule="auto"/>
              <w:jc w:val="both"/>
              <w:rPr>
                <w:rFonts w:ascii="Avenir Next LT Pro" w:hAnsi="Avenir Next LT Pro"/>
                <w:b/>
                <w:sz w:val="20"/>
                <w:szCs w:val="20"/>
              </w:rPr>
            </w:pPr>
            <w:r w:rsidRPr="004A70A5">
              <w:rPr>
                <w:rFonts w:ascii="Avenir Next LT Pro" w:hAnsi="Avenir Next LT Pro"/>
                <w:b/>
                <w:sz w:val="20"/>
                <w:szCs w:val="20"/>
              </w:rPr>
              <w:t>Sustainability</w:t>
            </w:r>
          </w:p>
        </w:tc>
        <w:tc>
          <w:tcPr>
            <w:tcW w:w="7593" w:type="dxa"/>
            <w:tcBorders>
              <w:top w:val="single" w:sz="8" w:space="0" w:color="FFFFFF"/>
              <w:left w:val="single" w:sz="8" w:space="0" w:color="FFFFFF"/>
              <w:bottom w:val="single" w:sz="8" w:space="0" w:color="FFFFFF"/>
              <w:right w:val="single" w:sz="8" w:space="0" w:color="FFFFFF"/>
            </w:tcBorders>
            <w:tcMar>
              <w:top w:w="113" w:type="dxa"/>
              <w:left w:w="113" w:type="dxa"/>
              <w:bottom w:w="113" w:type="dxa"/>
              <w:right w:w="113" w:type="dxa"/>
            </w:tcMar>
          </w:tcPr>
          <w:p w14:paraId="2842787C" w14:textId="77777777" w:rsidR="004A70A5" w:rsidRPr="008A3897" w:rsidRDefault="004A70A5" w:rsidP="00AD004A">
            <w:pPr>
              <w:pStyle w:val="ListParagraph"/>
              <w:numPr>
                <w:ilvl w:val="0"/>
                <w:numId w:val="32"/>
              </w:numPr>
              <w:spacing w:after="0" w:line="240" w:lineRule="auto"/>
              <w:jc w:val="both"/>
              <w:rPr>
                <w:rFonts w:ascii="Avenir Next LT Pro" w:hAnsi="Avenir Next LT Pro"/>
                <w:sz w:val="20"/>
                <w:szCs w:val="20"/>
              </w:rPr>
            </w:pPr>
            <w:r w:rsidRPr="008A3897">
              <w:rPr>
                <w:rFonts w:ascii="Avenir Next LT Pro" w:hAnsi="Avenir Next LT Pro"/>
                <w:sz w:val="20"/>
                <w:szCs w:val="20"/>
              </w:rPr>
              <w:t>Contributes to a thriving working environment in which our colleagues can grow and encourage one another to make a positive impact on the world around us</w:t>
            </w:r>
          </w:p>
          <w:p w14:paraId="191506D0" w14:textId="77777777" w:rsidR="004A70A5" w:rsidRPr="008A3897" w:rsidRDefault="004A70A5" w:rsidP="00AD004A">
            <w:pPr>
              <w:pStyle w:val="ListParagraph"/>
              <w:numPr>
                <w:ilvl w:val="0"/>
                <w:numId w:val="32"/>
              </w:numPr>
              <w:spacing w:after="0" w:line="240" w:lineRule="auto"/>
              <w:jc w:val="both"/>
              <w:rPr>
                <w:rFonts w:ascii="Avenir Next LT Pro" w:hAnsi="Avenir Next LT Pro"/>
                <w:sz w:val="20"/>
                <w:szCs w:val="20"/>
              </w:rPr>
            </w:pPr>
            <w:r w:rsidRPr="008A3897">
              <w:rPr>
                <w:rFonts w:ascii="Avenir Next LT Pro" w:hAnsi="Avenir Next LT Pro"/>
                <w:sz w:val="20"/>
                <w:szCs w:val="20"/>
              </w:rPr>
              <w:t>Committed to supporting environmental, charitable and sustainable practices and initiatives within our workplace</w:t>
            </w:r>
          </w:p>
        </w:tc>
      </w:tr>
    </w:tbl>
    <w:p w14:paraId="3417EC86" w14:textId="503E394E" w:rsidR="004A70A5" w:rsidRPr="008A3897" w:rsidRDefault="004A70A5" w:rsidP="00AD004A">
      <w:pPr>
        <w:jc w:val="both"/>
        <w:rPr>
          <w:rFonts w:ascii="Avenir Next LT Pro" w:hAnsi="Avenir Next LT Pro"/>
        </w:rPr>
      </w:pPr>
    </w:p>
    <w:p w14:paraId="7AA9399B" w14:textId="1E862666" w:rsidR="006A0EE2" w:rsidRPr="0057676E" w:rsidRDefault="00AC5425" w:rsidP="0057676E">
      <w:pPr>
        <w:pStyle w:val="Heading3"/>
        <w:jc w:val="both"/>
        <w:rPr>
          <w:rFonts w:ascii="Avenir Next LT Pro" w:hAnsi="Avenir Next LT Pro"/>
          <w:i/>
          <w:iCs/>
          <w:color w:val="344F9E"/>
        </w:rPr>
      </w:pPr>
      <w:r w:rsidRPr="00272E1C">
        <w:rPr>
          <w:rFonts w:ascii="Avenir Next LT Pro" w:hAnsi="Avenir Next LT Pro"/>
          <w:color w:val="344F9E"/>
        </w:rPr>
        <w:lastRenderedPageBreak/>
        <w:t>Benefits</w:t>
      </w:r>
      <w:r w:rsidR="0057676E">
        <w:rPr>
          <w:rFonts w:ascii="Avenir Next LT Pro" w:hAnsi="Avenir Next LT Pro"/>
          <w:color w:val="344F9E"/>
        </w:rPr>
        <w:t xml:space="preserve"> – </w:t>
      </w:r>
      <w:r w:rsidR="0057676E" w:rsidRPr="0057676E">
        <w:rPr>
          <w:rFonts w:ascii="Avenir Next LT Pro" w:hAnsi="Avenir Next LT Pro"/>
          <w:b w:val="0"/>
          <w:i/>
          <w:iCs/>
          <w:sz w:val="20"/>
          <w:szCs w:val="20"/>
        </w:rPr>
        <w:t>please check in with HR if you are unsure of exactly which benefits to include.</w:t>
      </w:r>
      <w:r w:rsidR="0057676E">
        <w:rPr>
          <w:rFonts w:ascii="Avenir Next LT Pro" w:hAnsi="Avenir Next LT Pro"/>
          <w:i/>
          <w:iCs/>
          <w:color w:val="344F9E"/>
        </w:rPr>
        <w:t xml:space="preserve"> </w:t>
      </w:r>
    </w:p>
    <w:p w14:paraId="2FAD8721" w14:textId="77777777" w:rsidR="008A3897" w:rsidRPr="008A3897" w:rsidRDefault="008A3897" w:rsidP="008A3897">
      <w:pPr>
        <w:pStyle w:val="ListParagraph"/>
        <w:numPr>
          <w:ilvl w:val="0"/>
          <w:numId w:val="37"/>
        </w:numPr>
        <w:rPr>
          <w:rFonts w:ascii="Avenir Next LT Pro" w:eastAsia="Times New Roman" w:hAnsi="Avenir Next LT Pro" w:cs="Arial"/>
          <w:color w:val="000000"/>
          <w:sz w:val="20"/>
          <w:szCs w:val="20"/>
        </w:rPr>
      </w:pPr>
      <w:r w:rsidRPr="008A3897">
        <w:rPr>
          <w:rFonts w:ascii="Avenir Next LT Pro" w:eastAsia="Times New Roman" w:hAnsi="Avenir Next LT Pro" w:cs="Arial"/>
          <w:color w:val="000000"/>
          <w:sz w:val="20"/>
          <w:szCs w:val="20"/>
        </w:rPr>
        <w:t>Salary sacrifice car scheme</w:t>
      </w:r>
    </w:p>
    <w:p w14:paraId="2F25D794" w14:textId="77777777" w:rsidR="008A3897" w:rsidRPr="008A3897" w:rsidRDefault="008A3897" w:rsidP="008A3897">
      <w:pPr>
        <w:pStyle w:val="ListParagraph"/>
        <w:numPr>
          <w:ilvl w:val="0"/>
          <w:numId w:val="37"/>
        </w:numPr>
        <w:rPr>
          <w:rFonts w:ascii="Avenir Next LT Pro" w:eastAsia="Times New Roman" w:hAnsi="Avenir Next LT Pro" w:cs="Arial"/>
          <w:color w:val="000000"/>
          <w:sz w:val="20"/>
          <w:szCs w:val="20"/>
        </w:rPr>
      </w:pPr>
      <w:r w:rsidRPr="008A3897">
        <w:rPr>
          <w:rFonts w:ascii="Avenir Next LT Pro" w:eastAsia="Times New Roman" w:hAnsi="Avenir Next LT Pro" w:cs="Arial"/>
          <w:color w:val="000000"/>
          <w:sz w:val="20"/>
          <w:szCs w:val="20"/>
        </w:rPr>
        <w:t>Cycle to work scheme</w:t>
      </w:r>
    </w:p>
    <w:p w14:paraId="59CC1365" w14:textId="77777777" w:rsidR="008A3897" w:rsidRPr="008A3897" w:rsidRDefault="008A3897" w:rsidP="008A3897">
      <w:pPr>
        <w:pStyle w:val="ListParagraph"/>
        <w:numPr>
          <w:ilvl w:val="0"/>
          <w:numId w:val="37"/>
        </w:numPr>
        <w:rPr>
          <w:rFonts w:ascii="Avenir Next LT Pro" w:eastAsia="Times New Roman" w:hAnsi="Avenir Next LT Pro" w:cs="Arial"/>
          <w:color w:val="000000"/>
          <w:sz w:val="20"/>
          <w:szCs w:val="20"/>
        </w:rPr>
      </w:pPr>
      <w:r w:rsidRPr="008A3897">
        <w:rPr>
          <w:rFonts w:ascii="Avenir Next LT Pro" w:eastAsia="Times New Roman" w:hAnsi="Avenir Next LT Pro" w:cs="Arial"/>
          <w:color w:val="000000"/>
          <w:sz w:val="20"/>
          <w:szCs w:val="20"/>
        </w:rPr>
        <w:t>Retail discounts platform</w:t>
      </w:r>
    </w:p>
    <w:p w14:paraId="0510E03D" w14:textId="77777777" w:rsidR="008A3897" w:rsidRPr="008A3897" w:rsidRDefault="008A3897" w:rsidP="008A3897">
      <w:pPr>
        <w:pStyle w:val="ListParagraph"/>
        <w:numPr>
          <w:ilvl w:val="0"/>
          <w:numId w:val="37"/>
        </w:numPr>
        <w:rPr>
          <w:rFonts w:ascii="Avenir Next LT Pro" w:eastAsia="Times New Roman" w:hAnsi="Avenir Next LT Pro" w:cs="Arial"/>
          <w:color w:val="000000"/>
          <w:sz w:val="20"/>
          <w:szCs w:val="20"/>
        </w:rPr>
      </w:pPr>
      <w:r w:rsidRPr="008A3897">
        <w:rPr>
          <w:rFonts w:ascii="Avenir Next LT Pro" w:eastAsia="Times New Roman" w:hAnsi="Avenir Next LT Pro" w:cs="Arial"/>
          <w:color w:val="000000"/>
          <w:sz w:val="20"/>
          <w:szCs w:val="20"/>
        </w:rPr>
        <w:t>EAP</w:t>
      </w:r>
    </w:p>
    <w:p w14:paraId="73772FC4" w14:textId="77777777" w:rsidR="008A3897" w:rsidRPr="008A3897" w:rsidRDefault="008A3897" w:rsidP="008A3897">
      <w:pPr>
        <w:pStyle w:val="ListParagraph"/>
        <w:numPr>
          <w:ilvl w:val="0"/>
          <w:numId w:val="37"/>
        </w:numPr>
        <w:rPr>
          <w:rFonts w:ascii="Avenir Next LT Pro" w:eastAsia="Times New Roman" w:hAnsi="Avenir Next LT Pro" w:cs="Arial"/>
          <w:color w:val="000000"/>
          <w:sz w:val="20"/>
          <w:szCs w:val="20"/>
        </w:rPr>
      </w:pPr>
      <w:r w:rsidRPr="008A3897">
        <w:rPr>
          <w:rFonts w:ascii="Avenir Next LT Pro" w:eastAsia="Times New Roman" w:hAnsi="Avenir Next LT Pro" w:cs="Arial"/>
          <w:color w:val="000000"/>
          <w:sz w:val="20"/>
          <w:szCs w:val="20"/>
        </w:rPr>
        <w:t>Cashback health scheme</w:t>
      </w:r>
    </w:p>
    <w:p w14:paraId="21F96731" w14:textId="3B54F92F" w:rsidR="0056416F" w:rsidRPr="0057676E" w:rsidRDefault="008A3897" w:rsidP="0057676E">
      <w:pPr>
        <w:pStyle w:val="ListParagraph"/>
        <w:numPr>
          <w:ilvl w:val="0"/>
          <w:numId w:val="37"/>
        </w:numPr>
        <w:rPr>
          <w:rFonts w:ascii="Avenir Next LT Pro" w:eastAsia="Times New Roman" w:hAnsi="Avenir Next LT Pro" w:cs="Arial"/>
          <w:color w:val="000000"/>
          <w:sz w:val="20"/>
          <w:szCs w:val="20"/>
        </w:rPr>
      </w:pPr>
      <w:r w:rsidRPr="008A3897">
        <w:rPr>
          <w:rFonts w:ascii="Avenir Next LT Pro" w:eastAsia="Times New Roman" w:hAnsi="Avenir Next LT Pro" w:cs="Arial"/>
          <w:color w:val="000000"/>
          <w:sz w:val="20"/>
          <w:szCs w:val="20"/>
        </w:rPr>
        <w:t>Life Assurance</w:t>
      </w:r>
    </w:p>
    <w:p w14:paraId="1D766EA7" w14:textId="77777777" w:rsidR="00BC1EEA" w:rsidRDefault="00BC1EEA" w:rsidP="00AD004A">
      <w:pPr>
        <w:jc w:val="both"/>
      </w:pPr>
    </w:p>
    <w:p w14:paraId="12E3E7B3" w14:textId="1A432886" w:rsidR="0056416F" w:rsidRPr="008A3897" w:rsidRDefault="0056416F" w:rsidP="00AD004A">
      <w:pPr>
        <w:jc w:val="both"/>
        <w:rPr>
          <w:rFonts w:ascii="Avenir Next LT Pro" w:hAnsi="Avenir Next LT Pro"/>
        </w:rPr>
      </w:pPr>
      <w:r w:rsidRPr="008A3897">
        <w:rPr>
          <w:rStyle w:val="normaltextrun"/>
          <w:rFonts w:ascii="Avenir Next LT Pro" w:hAnsi="Avenir Next LT Pro"/>
          <w:i/>
          <w:iCs/>
          <w:color w:val="000000"/>
          <w:sz w:val="20"/>
          <w:szCs w:val="20"/>
          <w:bdr w:val="none" w:sz="0" w:space="0" w:color="auto" w:frame="1"/>
        </w:rPr>
        <w:t>Lucion is proud to be an equal opportunity employer. We are committed to treating all individuals in a fair and equal manner by creating an inclusive and open environment. </w:t>
      </w:r>
    </w:p>
    <w:sectPr w:rsidR="0056416F" w:rsidRPr="008A3897" w:rsidSect="004B5546">
      <w:headerReference w:type="default" r:id="rId10"/>
      <w:footerReference w:type="default" r:id="rId11"/>
      <w:pgSz w:w="11906" w:h="16838"/>
      <w:pgMar w:top="2270" w:right="1440" w:bottom="1440" w:left="1440" w:header="708"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FFD2F" w14:textId="77777777" w:rsidR="004B5546" w:rsidRDefault="004B5546">
      <w:pPr>
        <w:spacing w:after="0" w:line="240" w:lineRule="auto"/>
      </w:pPr>
      <w:r>
        <w:separator/>
      </w:r>
    </w:p>
  </w:endnote>
  <w:endnote w:type="continuationSeparator" w:id="0">
    <w:p w14:paraId="5F07525E" w14:textId="77777777" w:rsidR="004B5546" w:rsidRDefault="004B5546">
      <w:pPr>
        <w:spacing w:after="0" w:line="240" w:lineRule="auto"/>
      </w:pPr>
      <w:r>
        <w:continuationSeparator/>
      </w:r>
    </w:p>
  </w:endnote>
  <w:endnote w:type="continuationNotice" w:id="1">
    <w:p w14:paraId="27349FC5" w14:textId="77777777" w:rsidR="004B5546" w:rsidRDefault="004B5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Avenir Next LT Pro">
    <w:charset w:val="00"/>
    <w:family w:val="swiss"/>
    <w:pitch w:val="variable"/>
    <w:sig w:usb0="800000EF" w:usb1="5000204A" w:usb2="00000000" w:usb3="00000000" w:csb0="00000093"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47F7" w14:textId="58CD881C" w:rsidR="002E0199" w:rsidRDefault="002E0199" w:rsidP="002E0199">
    <w:pPr>
      <w:pBdr>
        <w:top w:val="nil"/>
        <w:left w:val="nil"/>
        <w:bottom w:val="nil"/>
        <w:right w:val="nil"/>
        <w:between w:val="nil"/>
      </w:pBdr>
      <w:tabs>
        <w:tab w:val="center" w:pos="4513"/>
        <w:tab w:val="right" w:pos="9026"/>
      </w:tabs>
      <w:spacing w:after="0" w:line="240" w:lineRule="auto"/>
      <w:ind w:right="360"/>
      <w:rPr>
        <w:rFonts w:ascii="Avenir" w:eastAsia="Avenir" w:hAnsi="Avenir" w:cs="Avenir"/>
        <w:sz w:val="18"/>
        <w:szCs w:val="18"/>
      </w:rPr>
    </w:pPr>
    <w:bookmarkStart w:id="0" w:name="_Hlk151987096"/>
    <w:r>
      <w:rPr>
        <w:rFonts w:ascii="Avenir Next LT Pro" w:hAnsi="Avenir Next LT Pro"/>
        <w:b/>
        <w:bCs/>
        <w:color w:val="2445CC"/>
      </w:rPr>
      <w:t>E</w:t>
    </w:r>
    <w:r w:rsidR="00303E35">
      <w:rPr>
        <w:rFonts w:ascii="Avenir Next LT Pro" w:hAnsi="Avenir Next LT Pro"/>
        <w:b/>
        <w:bCs/>
        <w:color w:val="2445CC"/>
      </w:rPr>
      <w:t>:</w:t>
    </w:r>
    <w:r>
      <w:rPr>
        <w:rFonts w:ascii="Avenir" w:eastAsia="Avenir" w:hAnsi="Avenir" w:cs="Avenir"/>
        <w:sz w:val="18"/>
        <w:szCs w:val="18"/>
      </w:rPr>
      <w:t xml:space="preserve"> </w:t>
    </w:r>
    <w:hyperlink r:id="rId1" w:history="1">
      <w:r w:rsidRPr="00245080">
        <w:rPr>
          <w:rStyle w:val="Hyperlink"/>
          <w:rFonts w:ascii="Avenir" w:eastAsia="Avenir" w:hAnsi="Avenir" w:cs="Avenir"/>
          <w:sz w:val="18"/>
          <w:szCs w:val="18"/>
        </w:rPr>
        <w:t>HR@luciongroup.com</w:t>
      </w:r>
    </w:hyperlink>
    <w:r>
      <w:rPr>
        <w:rFonts w:ascii="Avenir" w:eastAsia="Avenir" w:hAnsi="Avenir" w:cs="Avenir"/>
        <w:sz w:val="18"/>
        <w:szCs w:val="18"/>
      </w:rPr>
      <w:t xml:space="preserve"> </w:t>
    </w:r>
  </w:p>
  <w:p w14:paraId="1272BD1A" w14:textId="3F8B29C0" w:rsidR="002E0199" w:rsidRDefault="002E0199" w:rsidP="002E0199">
    <w:pPr>
      <w:pBdr>
        <w:top w:val="nil"/>
        <w:left w:val="nil"/>
        <w:bottom w:val="nil"/>
        <w:right w:val="nil"/>
        <w:between w:val="nil"/>
      </w:pBdr>
      <w:tabs>
        <w:tab w:val="center" w:pos="4513"/>
        <w:tab w:val="right" w:pos="9026"/>
      </w:tabs>
      <w:spacing w:after="0" w:line="240" w:lineRule="auto"/>
      <w:ind w:right="360"/>
      <w:rPr>
        <w:rFonts w:ascii="Avenir" w:eastAsia="Avenir" w:hAnsi="Avenir" w:cs="Avenir"/>
        <w:sz w:val="18"/>
        <w:szCs w:val="18"/>
      </w:rPr>
    </w:pPr>
    <w:r>
      <w:rPr>
        <w:rFonts w:ascii="Avenir Next LT Pro" w:hAnsi="Avenir Next LT Pro"/>
        <w:b/>
        <w:bCs/>
        <w:color w:val="2445CC"/>
      </w:rPr>
      <w:t>W</w:t>
    </w:r>
    <w:r w:rsidR="00303E35">
      <w:rPr>
        <w:rFonts w:ascii="Avenir Next LT Pro" w:hAnsi="Avenir Next LT Pro"/>
        <w:b/>
        <w:bCs/>
        <w:color w:val="2445CC"/>
      </w:rPr>
      <w:t>:</w:t>
    </w:r>
    <w:r>
      <w:rPr>
        <w:rFonts w:ascii="Avenir" w:eastAsia="Avenir" w:hAnsi="Avenir" w:cs="Avenir"/>
        <w:sz w:val="18"/>
        <w:szCs w:val="18"/>
      </w:rPr>
      <w:t xml:space="preserve"> luciongroup.com</w:t>
    </w:r>
  </w:p>
  <w:bookmarkEnd w:id="0"/>
  <w:p w14:paraId="5C24118B" w14:textId="5EFC2C9A" w:rsidR="00BE4B38" w:rsidRDefault="00BE4B38">
    <w:pPr>
      <w:tabs>
        <w:tab w:val="center" w:pos="4513"/>
        <w:tab w:val="right" w:pos="9026"/>
      </w:tabs>
      <w:spacing w:after="0" w:line="240" w:lineRule="auto"/>
      <w:ind w:left="-680"/>
      <w:rPr>
        <w:rFonts w:ascii="Avenir" w:eastAsia="Avenir" w:hAnsi="Avenir" w:cs="Avenir"/>
        <w:color w:val="000002"/>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8220" w14:textId="77777777" w:rsidR="004B5546" w:rsidRDefault="004B5546">
      <w:pPr>
        <w:spacing w:after="0" w:line="240" w:lineRule="auto"/>
      </w:pPr>
      <w:r>
        <w:separator/>
      </w:r>
    </w:p>
  </w:footnote>
  <w:footnote w:type="continuationSeparator" w:id="0">
    <w:p w14:paraId="5637CBFD" w14:textId="77777777" w:rsidR="004B5546" w:rsidRDefault="004B5546">
      <w:pPr>
        <w:spacing w:after="0" w:line="240" w:lineRule="auto"/>
      </w:pPr>
      <w:r>
        <w:continuationSeparator/>
      </w:r>
    </w:p>
  </w:footnote>
  <w:footnote w:type="continuationNotice" w:id="1">
    <w:p w14:paraId="5C8D592E" w14:textId="77777777" w:rsidR="004B5546" w:rsidRDefault="004B55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118A" w14:textId="33600316" w:rsidR="00BE4B38" w:rsidRDefault="00D1700B" w:rsidP="004A70A5">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114300" distR="114300" simplePos="0" relativeHeight="251658240" behindDoc="1" locked="0" layoutInCell="1" allowOverlap="1" wp14:anchorId="65E3FB0D" wp14:editId="362C9D54">
          <wp:simplePos x="0" y="0"/>
          <wp:positionH relativeFrom="column">
            <wp:posOffset>-411480</wp:posOffset>
          </wp:positionH>
          <wp:positionV relativeFrom="paragraph">
            <wp:posOffset>-175260</wp:posOffset>
          </wp:positionV>
          <wp:extent cx="1767840" cy="818515"/>
          <wp:effectExtent l="0" t="0" r="3810" b="635"/>
          <wp:wrapTight wrapText="bothSides">
            <wp:wrapPolygon edited="0">
              <wp:start x="0" y="0"/>
              <wp:lineTo x="0" y="1005"/>
              <wp:lineTo x="1164" y="16087"/>
              <wp:lineTo x="1164" y="17092"/>
              <wp:lineTo x="3259" y="21114"/>
              <wp:lineTo x="3724" y="21114"/>
              <wp:lineTo x="9310" y="21114"/>
              <wp:lineTo x="9543" y="21114"/>
              <wp:lineTo x="11405" y="16087"/>
              <wp:lineTo x="21414" y="16087"/>
              <wp:lineTo x="21414" y="13071"/>
              <wp:lineTo x="15595" y="8043"/>
              <wp:lineTo x="1397" y="0"/>
              <wp:lineTo x="0" y="0"/>
            </wp:wrapPolygon>
          </wp:wrapTight>
          <wp:docPr id="1288999358" name="Picture 1288999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732296" name="Picture 810732296"/>
                  <pic:cNvPicPr/>
                </pic:nvPicPr>
                <pic:blipFill>
                  <a:blip r:embed="rId1">
                    <a:extLst>
                      <a:ext uri="{28A0092B-C50C-407E-A947-70E740481C1C}">
                        <a14:useLocalDpi xmlns:a14="http://schemas.microsoft.com/office/drawing/2010/main" val="0"/>
                      </a:ext>
                    </a:extLst>
                  </a:blip>
                  <a:stretch>
                    <a:fillRect/>
                  </a:stretch>
                </pic:blipFill>
                <pic:spPr>
                  <a:xfrm>
                    <a:off x="0" y="0"/>
                    <a:ext cx="1767840" cy="818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03E"/>
    <w:multiLevelType w:val="hybridMultilevel"/>
    <w:tmpl w:val="CDAAA83C"/>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 w15:restartNumberingAfterBreak="0">
    <w:nsid w:val="085D0DBF"/>
    <w:multiLevelType w:val="hybridMultilevel"/>
    <w:tmpl w:val="3B2683CE"/>
    <w:lvl w:ilvl="0" w:tplc="D6F29858">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E7A98"/>
    <w:multiLevelType w:val="multilevel"/>
    <w:tmpl w:val="F176CF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72A1B"/>
    <w:multiLevelType w:val="multilevel"/>
    <w:tmpl w:val="1BD2A1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6A7B6D"/>
    <w:multiLevelType w:val="hybridMultilevel"/>
    <w:tmpl w:val="BF36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5147A"/>
    <w:multiLevelType w:val="multilevel"/>
    <w:tmpl w:val="874867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57F59EA"/>
    <w:multiLevelType w:val="hybridMultilevel"/>
    <w:tmpl w:val="396418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8836F7"/>
    <w:multiLevelType w:val="hybridMultilevel"/>
    <w:tmpl w:val="C360E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F26D6"/>
    <w:multiLevelType w:val="multilevel"/>
    <w:tmpl w:val="50680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8C5735"/>
    <w:multiLevelType w:val="multilevel"/>
    <w:tmpl w:val="B34AC2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864CAE"/>
    <w:multiLevelType w:val="multilevel"/>
    <w:tmpl w:val="08367D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651F28"/>
    <w:multiLevelType w:val="multilevel"/>
    <w:tmpl w:val="04325E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FC7431B"/>
    <w:multiLevelType w:val="hybridMultilevel"/>
    <w:tmpl w:val="EC82EFD2"/>
    <w:lvl w:ilvl="0" w:tplc="D6F2985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5B3150"/>
    <w:multiLevelType w:val="multilevel"/>
    <w:tmpl w:val="1506D7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ABD434B"/>
    <w:multiLevelType w:val="multilevel"/>
    <w:tmpl w:val="8ED4C9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C113BD4"/>
    <w:multiLevelType w:val="multilevel"/>
    <w:tmpl w:val="E1425F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EB6471E"/>
    <w:multiLevelType w:val="multilevel"/>
    <w:tmpl w:val="32929A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F7D0AFA"/>
    <w:multiLevelType w:val="multilevel"/>
    <w:tmpl w:val="AFD050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D33A3F"/>
    <w:multiLevelType w:val="multilevel"/>
    <w:tmpl w:val="9D544B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846262E"/>
    <w:multiLevelType w:val="multilevel"/>
    <w:tmpl w:val="D674D5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906FC8"/>
    <w:multiLevelType w:val="multilevel"/>
    <w:tmpl w:val="3A845F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1A184C"/>
    <w:multiLevelType w:val="multilevel"/>
    <w:tmpl w:val="C3120E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1DB2C38"/>
    <w:multiLevelType w:val="multilevel"/>
    <w:tmpl w:val="5BBEE6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A16439"/>
    <w:multiLevelType w:val="multilevel"/>
    <w:tmpl w:val="593CE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6212276"/>
    <w:multiLevelType w:val="multilevel"/>
    <w:tmpl w:val="672EB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CD01DD0"/>
    <w:multiLevelType w:val="hybridMultilevel"/>
    <w:tmpl w:val="3B7A3E0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4F3B5103"/>
    <w:multiLevelType w:val="multilevel"/>
    <w:tmpl w:val="4CCECF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4C7A21"/>
    <w:multiLevelType w:val="multilevel"/>
    <w:tmpl w:val="2DAEE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3D96875"/>
    <w:multiLevelType w:val="hybridMultilevel"/>
    <w:tmpl w:val="20828D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9" w15:restartNumberingAfterBreak="0">
    <w:nsid w:val="556A0BE5"/>
    <w:multiLevelType w:val="hybridMultilevel"/>
    <w:tmpl w:val="156E69B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0" w15:restartNumberingAfterBreak="0">
    <w:nsid w:val="55DA49B0"/>
    <w:multiLevelType w:val="multilevel"/>
    <w:tmpl w:val="548E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F33EB4"/>
    <w:multiLevelType w:val="hybridMultilevel"/>
    <w:tmpl w:val="833E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C93A47"/>
    <w:multiLevelType w:val="multilevel"/>
    <w:tmpl w:val="047E99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7F97D16"/>
    <w:multiLevelType w:val="multilevel"/>
    <w:tmpl w:val="263636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8BE20D7"/>
    <w:multiLevelType w:val="multilevel"/>
    <w:tmpl w:val="2672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DB5CB9"/>
    <w:multiLevelType w:val="multilevel"/>
    <w:tmpl w:val="E74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58150A"/>
    <w:multiLevelType w:val="multilevel"/>
    <w:tmpl w:val="A6FA5E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7A53D99"/>
    <w:multiLevelType w:val="multilevel"/>
    <w:tmpl w:val="A44800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F221259"/>
    <w:multiLevelType w:val="multilevel"/>
    <w:tmpl w:val="0DB433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036475">
    <w:abstractNumId w:val="30"/>
  </w:num>
  <w:num w:numId="2" w16cid:durableId="1424493190">
    <w:abstractNumId w:val="33"/>
  </w:num>
  <w:num w:numId="3" w16cid:durableId="1062411423">
    <w:abstractNumId w:val="13"/>
  </w:num>
  <w:num w:numId="4" w16cid:durableId="1523980345">
    <w:abstractNumId w:val="15"/>
  </w:num>
  <w:num w:numId="5" w16cid:durableId="2085256901">
    <w:abstractNumId w:val="20"/>
  </w:num>
  <w:num w:numId="6" w16cid:durableId="886379386">
    <w:abstractNumId w:val="22"/>
  </w:num>
  <w:num w:numId="7" w16cid:durableId="215288789">
    <w:abstractNumId w:val="24"/>
  </w:num>
  <w:num w:numId="8" w16cid:durableId="2121682930">
    <w:abstractNumId w:val="16"/>
  </w:num>
  <w:num w:numId="9" w16cid:durableId="1003239283">
    <w:abstractNumId w:val="36"/>
  </w:num>
  <w:num w:numId="10" w16cid:durableId="1614744716">
    <w:abstractNumId w:val="9"/>
  </w:num>
  <w:num w:numId="11" w16cid:durableId="517934526">
    <w:abstractNumId w:val="14"/>
  </w:num>
  <w:num w:numId="12" w16cid:durableId="604003422">
    <w:abstractNumId w:val="19"/>
  </w:num>
  <w:num w:numId="13" w16cid:durableId="1997371585">
    <w:abstractNumId w:val="18"/>
  </w:num>
  <w:num w:numId="14" w16cid:durableId="229661327">
    <w:abstractNumId w:val="38"/>
  </w:num>
  <w:num w:numId="15" w16cid:durableId="583954719">
    <w:abstractNumId w:val="2"/>
  </w:num>
  <w:num w:numId="16" w16cid:durableId="194778662">
    <w:abstractNumId w:val="21"/>
  </w:num>
  <w:num w:numId="17" w16cid:durableId="799345339">
    <w:abstractNumId w:val="32"/>
  </w:num>
  <w:num w:numId="18" w16cid:durableId="589198763">
    <w:abstractNumId w:val="17"/>
  </w:num>
  <w:num w:numId="19" w16cid:durableId="1365980214">
    <w:abstractNumId w:val="3"/>
  </w:num>
  <w:num w:numId="20" w16cid:durableId="816412791">
    <w:abstractNumId w:val="26"/>
  </w:num>
  <w:num w:numId="21" w16cid:durableId="392235954">
    <w:abstractNumId w:val="10"/>
  </w:num>
  <w:num w:numId="22" w16cid:durableId="1439570235">
    <w:abstractNumId w:val="37"/>
  </w:num>
  <w:num w:numId="23" w16cid:durableId="2023167361">
    <w:abstractNumId w:val="5"/>
  </w:num>
  <w:num w:numId="24" w16cid:durableId="1059010900">
    <w:abstractNumId w:val="11"/>
  </w:num>
  <w:num w:numId="25" w16cid:durableId="349840678">
    <w:abstractNumId w:val="12"/>
  </w:num>
  <w:num w:numId="26" w16cid:durableId="1756316219">
    <w:abstractNumId w:val="1"/>
  </w:num>
  <w:num w:numId="27" w16cid:durableId="1828936774">
    <w:abstractNumId w:val="27"/>
  </w:num>
  <w:num w:numId="28" w16cid:durableId="384069292">
    <w:abstractNumId w:val="8"/>
  </w:num>
  <w:num w:numId="29" w16cid:durableId="1939750273">
    <w:abstractNumId w:val="25"/>
  </w:num>
  <w:num w:numId="30" w16cid:durableId="30375682">
    <w:abstractNumId w:val="29"/>
  </w:num>
  <w:num w:numId="31" w16cid:durableId="492842406">
    <w:abstractNumId w:val="0"/>
  </w:num>
  <w:num w:numId="32" w16cid:durableId="1066997499">
    <w:abstractNumId w:val="28"/>
  </w:num>
  <w:num w:numId="33" w16cid:durableId="706684889">
    <w:abstractNumId w:val="23"/>
  </w:num>
  <w:num w:numId="34" w16cid:durableId="485631298">
    <w:abstractNumId w:val="4"/>
  </w:num>
  <w:num w:numId="35" w16cid:durableId="1138451886">
    <w:abstractNumId w:val="7"/>
  </w:num>
  <w:num w:numId="36" w16cid:durableId="1620600128">
    <w:abstractNumId w:val="6"/>
  </w:num>
  <w:num w:numId="37" w16cid:durableId="1476147115">
    <w:abstractNumId w:val="31"/>
  </w:num>
  <w:num w:numId="38" w16cid:durableId="1571963255">
    <w:abstractNumId w:val="35"/>
  </w:num>
  <w:num w:numId="39" w16cid:durableId="188849337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38"/>
    <w:rsid w:val="000530C3"/>
    <w:rsid w:val="00063A93"/>
    <w:rsid w:val="000660B2"/>
    <w:rsid w:val="00093710"/>
    <w:rsid w:val="000C65A9"/>
    <w:rsid w:val="000F7A18"/>
    <w:rsid w:val="001066B7"/>
    <w:rsid w:val="001373E1"/>
    <w:rsid w:val="00152078"/>
    <w:rsid w:val="001677ED"/>
    <w:rsid w:val="00174F82"/>
    <w:rsid w:val="00194C85"/>
    <w:rsid w:val="001C5392"/>
    <w:rsid w:val="00211EE9"/>
    <w:rsid w:val="002158A5"/>
    <w:rsid w:val="00257B3C"/>
    <w:rsid w:val="002605BD"/>
    <w:rsid w:val="00272E1C"/>
    <w:rsid w:val="002D05A2"/>
    <w:rsid w:val="002E0199"/>
    <w:rsid w:val="00303E35"/>
    <w:rsid w:val="00341E71"/>
    <w:rsid w:val="003467E1"/>
    <w:rsid w:val="00374F9E"/>
    <w:rsid w:val="003B2FBB"/>
    <w:rsid w:val="003E576D"/>
    <w:rsid w:val="003F532A"/>
    <w:rsid w:val="004271FD"/>
    <w:rsid w:val="00435AD9"/>
    <w:rsid w:val="00491149"/>
    <w:rsid w:val="004A70A5"/>
    <w:rsid w:val="004A7C22"/>
    <w:rsid w:val="004B5546"/>
    <w:rsid w:val="004D5F93"/>
    <w:rsid w:val="004D7E07"/>
    <w:rsid w:val="00523F78"/>
    <w:rsid w:val="005479D0"/>
    <w:rsid w:val="0056416F"/>
    <w:rsid w:val="0057676E"/>
    <w:rsid w:val="00596125"/>
    <w:rsid w:val="005C00B5"/>
    <w:rsid w:val="005F7C45"/>
    <w:rsid w:val="00605740"/>
    <w:rsid w:val="00607532"/>
    <w:rsid w:val="00640EE7"/>
    <w:rsid w:val="006421F0"/>
    <w:rsid w:val="00647059"/>
    <w:rsid w:val="006A0EE2"/>
    <w:rsid w:val="006B76B8"/>
    <w:rsid w:val="006F021C"/>
    <w:rsid w:val="006F1C2B"/>
    <w:rsid w:val="00717ACD"/>
    <w:rsid w:val="00742488"/>
    <w:rsid w:val="007459FF"/>
    <w:rsid w:val="0078186D"/>
    <w:rsid w:val="00797395"/>
    <w:rsid w:val="007B3E2F"/>
    <w:rsid w:val="007E4972"/>
    <w:rsid w:val="007F486A"/>
    <w:rsid w:val="008041D9"/>
    <w:rsid w:val="008221B7"/>
    <w:rsid w:val="00833442"/>
    <w:rsid w:val="00876017"/>
    <w:rsid w:val="00884271"/>
    <w:rsid w:val="008A0FD2"/>
    <w:rsid w:val="008A3897"/>
    <w:rsid w:val="008A48BC"/>
    <w:rsid w:val="008D072E"/>
    <w:rsid w:val="008E019E"/>
    <w:rsid w:val="008E7FE3"/>
    <w:rsid w:val="009208E5"/>
    <w:rsid w:val="00920BB0"/>
    <w:rsid w:val="00947702"/>
    <w:rsid w:val="00952851"/>
    <w:rsid w:val="00957C46"/>
    <w:rsid w:val="009914A9"/>
    <w:rsid w:val="00A04A33"/>
    <w:rsid w:val="00A20838"/>
    <w:rsid w:val="00A272BA"/>
    <w:rsid w:val="00A44C4F"/>
    <w:rsid w:val="00AC5425"/>
    <w:rsid w:val="00AC70AD"/>
    <w:rsid w:val="00AD004A"/>
    <w:rsid w:val="00B12839"/>
    <w:rsid w:val="00B24296"/>
    <w:rsid w:val="00B44F42"/>
    <w:rsid w:val="00B72AB1"/>
    <w:rsid w:val="00B87947"/>
    <w:rsid w:val="00BB3A30"/>
    <w:rsid w:val="00BB79E3"/>
    <w:rsid w:val="00BC1EEA"/>
    <w:rsid w:val="00BE15CB"/>
    <w:rsid w:val="00BE4B38"/>
    <w:rsid w:val="00BF0921"/>
    <w:rsid w:val="00C1232D"/>
    <w:rsid w:val="00C32241"/>
    <w:rsid w:val="00C61142"/>
    <w:rsid w:val="00C62C2C"/>
    <w:rsid w:val="00C8016D"/>
    <w:rsid w:val="00CA137B"/>
    <w:rsid w:val="00D006D4"/>
    <w:rsid w:val="00D009BD"/>
    <w:rsid w:val="00D050C3"/>
    <w:rsid w:val="00D1700B"/>
    <w:rsid w:val="00DB2A86"/>
    <w:rsid w:val="00DB36B6"/>
    <w:rsid w:val="00DE2BF2"/>
    <w:rsid w:val="00E02EC9"/>
    <w:rsid w:val="00E25650"/>
    <w:rsid w:val="00E57AC1"/>
    <w:rsid w:val="00E6397F"/>
    <w:rsid w:val="00E6666E"/>
    <w:rsid w:val="00EA2AFA"/>
    <w:rsid w:val="00EA6F5D"/>
    <w:rsid w:val="00EB6483"/>
    <w:rsid w:val="00EE4907"/>
    <w:rsid w:val="00F912FE"/>
    <w:rsid w:val="05C749E3"/>
    <w:rsid w:val="07979FAA"/>
    <w:rsid w:val="0DE7F755"/>
    <w:rsid w:val="1F33ACD8"/>
    <w:rsid w:val="29293EF1"/>
    <w:rsid w:val="2DB71CB7"/>
    <w:rsid w:val="2E825F8D"/>
    <w:rsid w:val="3734FC8F"/>
    <w:rsid w:val="4BC29E3A"/>
    <w:rsid w:val="5B27664A"/>
    <w:rsid w:val="5BD68480"/>
    <w:rsid w:val="644589A2"/>
    <w:rsid w:val="76BC182F"/>
    <w:rsid w:val="7A9C5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4117C"/>
  <w15:docId w15:val="{B70B2E2B-4209-443A-AD28-676F81F1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3F5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DefaultParagraphFont"/>
    <w:rsid w:val="003F532A"/>
  </w:style>
  <w:style w:type="character" w:customStyle="1" w:styleId="normaltextrun">
    <w:name w:val="normaltextrun"/>
    <w:basedOn w:val="DefaultParagraphFont"/>
    <w:rsid w:val="003F532A"/>
  </w:style>
  <w:style w:type="character" w:customStyle="1" w:styleId="eop">
    <w:name w:val="eop"/>
    <w:basedOn w:val="DefaultParagraphFont"/>
    <w:rsid w:val="003F532A"/>
  </w:style>
  <w:style w:type="paragraph" w:styleId="ListParagraph">
    <w:name w:val="List Paragraph"/>
    <w:basedOn w:val="Normal"/>
    <w:uiPriority w:val="34"/>
    <w:qFormat/>
    <w:rsid w:val="00957C46"/>
    <w:pPr>
      <w:ind w:left="720"/>
      <w:contextualSpacing/>
    </w:pPr>
  </w:style>
  <w:style w:type="character" w:styleId="Emphasis">
    <w:name w:val="Emphasis"/>
    <w:basedOn w:val="DefaultParagraphFont"/>
    <w:uiPriority w:val="20"/>
    <w:qFormat/>
    <w:rsid w:val="00AC5425"/>
    <w:rPr>
      <w:i/>
      <w:iCs/>
    </w:rPr>
  </w:style>
  <w:style w:type="character" w:styleId="Strong">
    <w:name w:val="Strong"/>
    <w:basedOn w:val="DefaultParagraphFont"/>
    <w:uiPriority w:val="22"/>
    <w:qFormat/>
    <w:rsid w:val="00AC5425"/>
    <w:rPr>
      <w:b/>
      <w:bCs/>
    </w:rPr>
  </w:style>
  <w:style w:type="paragraph" w:styleId="Header">
    <w:name w:val="header"/>
    <w:basedOn w:val="Normal"/>
    <w:link w:val="HeaderChar"/>
    <w:uiPriority w:val="99"/>
    <w:unhideWhenUsed/>
    <w:rsid w:val="00564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16F"/>
  </w:style>
  <w:style w:type="paragraph" w:styleId="Footer">
    <w:name w:val="footer"/>
    <w:basedOn w:val="Normal"/>
    <w:link w:val="FooterChar"/>
    <w:uiPriority w:val="99"/>
    <w:unhideWhenUsed/>
    <w:rsid w:val="00564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16F"/>
  </w:style>
  <w:style w:type="table" w:styleId="TableGrid">
    <w:name w:val="Table Grid"/>
    <w:basedOn w:val="TableNormal"/>
    <w:uiPriority w:val="39"/>
    <w:rsid w:val="004A7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A70A5"/>
    <w:pPr>
      <w:spacing w:after="200" w:line="240" w:lineRule="auto"/>
    </w:pPr>
    <w:rPr>
      <w:i/>
      <w:iCs/>
      <w:color w:val="1F497D" w:themeColor="text2"/>
      <w:sz w:val="18"/>
      <w:szCs w:val="18"/>
    </w:rPr>
  </w:style>
  <w:style w:type="paragraph" w:customStyle="1" w:styleId="Style1">
    <w:name w:val="Style1"/>
    <w:basedOn w:val="Normal"/>
    <w:link w:val="Style1Char"/>
    <w:qFormat/>
    <w:rsid w:val="00C61142"/>
    <w:pPr>
      <w:spacing w:after="200" w:line="276" w:lineRule="auto"/>
    </w:pPr>
    <w:rPr>
      <w:rFonts w:ascii="Avenir LT Std 45 Book" w:hAnsi="Avenir LT Std 45 Book"/>
      <w:b/>
      <w:bCs/>
      <w:color w:val="385AA5"/>
      <w:sz w:val="32"/>
      <w:szCs w:val="32"/>
    </w:rPr>
  </w:style>
  <w:style w:type="character" w:customStyle="1" w:styleId="Style1Char">
    <w:name w:val="Style1 Char"/>
    <w:basedOn w:val="DefaultParagraphFont"/>
    <w:link w:val="Style1"/>
    <w:rsid w:val="00C61142"/>
    <w:rPr>
      <w:rFonts w:ascii="Avenir LT Std 45 Book" w:hAnsi="Avenir LT Std 45 Book"/>
      <w:b/>
      <w:bCs/>
      <w:color w:val="385AA5"/>
      <w:sz w:val="32"/>
      <w:szCs w:val="32"/>
    </w:rPr>
  </w:style>
  <w:style w:type="character" w:styleId="Hyperlink">
    <w:name w:val="Hyperlink"/>
    <w:basedOn w:val="DefaultParagraphFont"/>
    <w:uiPriority w:val="99"/>
    <w:unhideWhenUsed/>
    <w:rsid w:val="002E0199"/>
    <w:rPr>
      <w:color w:val="0000FF" w:themeColor="hyperlink"/>
      <w:u w:val="single"/>
    </w:rPr>
  </w:style>
  <w:style w:type="paragraph" w:styleId="Revision">
    <w:name w:val="Revision"/>
    <w:hidden/>
    <w:uiPriority w:val="99"/>
    <w:semiHidden/>
    <w:rsid w:val="006B76B8"/>
    <w:pPr>
      <w:spacing w:after="0" w:line="240" w:lineRule="auto"/>
    </w:pPr>
  </w:style>
  <w:style w:type="character" w:styleId="CommentReference">
    <w:name w:val="annotation reference"/>
    <w:basedOn w:val="DefaultParagraphFont"/>
    <w:uiPriority w:val="99"/>
    <w:semiHidden/>
    <w:unhideWhenUsed/>
    <w:rsid w:val="00BE15CB"/>
    <w:rPr>
      <w:sz w:val="16"/>
      <w:szCs w:val="16"/>
    </w:rPr>
  </w:style>
  <w:style w:type="paragraph" w:styleId="CommentText">
    <w:name w:val="annotation text"/>
    <w:basedOn w:val="Normal"/>
    <w:link w:val="CommentTextChar"/>
    <w:uiPriority w:val="99"/>
    <w:unhideWhenUsed/>
    <w:rsid w:val="00BE15CB"/>
    <w:pPr>
      <w:spacing w:line="240" w:lineRule="auto"/>
    </w:pPr>
    <w:rPr>
      <w:sz w:val="20"/>
      <w:szCs w:val="20"/>
    </w:rPr>
  </w:style>
  <w:style w:type="character" w:customStyle="1" w:styleId="CommentTextChar">
    <w:name w:val="Comment Text Char"/>
    <w:basedOn w:val="DefaultParagraphFont"/>
    <w:link w:val="CommentText"/>
    <w:uiPriority w:val="99"/>
    <w:rsid w:val="00BE15CB"/>
    <w:rPr>
      <w:sz w:val="20"/>
      <w:szCs w:val="20"/>
    </w:rPr>
  </w:style>
  <w:style w:type="paragraph" w:styleId="CommentSubject">
    <w:name w:val="annotation subject"/>
    <w:basedOn w:val="CommentText"/>
    <w:next w:val="CommentText"/>
    <w:link w:val="CommentSubjectChar"/>
    <w:uiPriority w:val="99"/>
    <w:semiHidden/>
    <w:unhideWhenUsed/>
    <w:rsid w:val="00BE15CB"/>
    <w:rPr>
      <w:b/>
      <w:bCs/>
    </w:rPr>
  </w:style>
  <w:style w:type="character" w:customStyle="1" w:styleId="CommentSubjectChar">
    <w:name w:val="Comment Subject Char"/>
    <w:basedOn w:val="CommentTextChar"/>
    <w:link w:val="CommentSubject"/>
    <w:uiPriority w:val="99"/>
    <w:semiHidden/>
    <w:rsid w:val="00BE15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520332">
      <w:bodyDiv w:val="1"/>
      <w:marLeft w:val="0"/>
      <w:marRight w:val="0"/>
      <w:marTop w:val="0"/>
      <w:marBottom w:val="0"/>
      <w:divBdr>
        <w:top w:val="none" w:sz="0" w:space="0" w:color="auto"/>
        <w:left w:val="none" w:sz="0" w:space="0" w:color="auto"/>
        <w:bottom w:val="none" w:sz="0" w:space="0" w:color="auto"/>
        <w:right w:val="none" w:sz="0" w:space="0" w:color="auto"/>
      </w:divBdr>
      <w:divsChild>
        <w:div w:id="639458397">
          <w:marLeft w:val="0"/>
          <w:marRight w:val="0"/>
          <w:marTop w:val="0"/>
          <w:marBottom w:val="0"/>
          <w:divBdr>
            <w:top w:val="none" w:sz="0" w:space="0" w:color="auto"/>
            <w:left w:val="none" w:sz="0" w:space="0" w:color="auto"/>
            <w:bottom w:val="none" w:sz="0" w:space="0" w:color="auto"/>
            <w:right w:val="none" w:sz="0" w:space="0" w:color="auto"/>
          </w:divBdr>
        </w:div>
        <w:div w:id="2000689478">
          <w:marLeft w:val="0"/>
          <w:marRight w:val="0"/>
          <w:marTop w:val="0"/>
          <w:marBottom w:val="0"/>
          <w:divBdr>
            <w:top w:val="none" w:sz="0" w:space="0" w:color="auto"/>
            <w:left w:val="none" w:sz="0" w:space="0" w:color="auto"/>
            <w:bottom w:val="none" w:sz="0" w:space="0" w:color="auto"/>
            <w:right w:val="none" w:sz="0" w:space="0" w:color="auto"/>
          </w:divBdr>
        </w:div>
        <w:div w:id="475997263">
          <w:marLeft w:val="0"/>
          <w:marRight w:val="0"/>
          <w:marTop w:val="0"/>
          <w:marBottom w:val="0"/>
          <w:divBdr>
            <w:top w:val="none" w:sz="0" w:space="0" w:color="auto"/>
            <w:left w:val="none" w:sz="0" w:space="0" w:color="auto"/>
            <w:bottom w:val="none" w:sz="0" w:space="0" w:color="auto"/>
            <w:right w:val="none" w:sz="0" w:space="0" w:color="auto"/>
          </w:divBdr>
        </w:div>
        <w:div w:id="1921524533">
          <w:marLeft w:val="0"/>
          <w:marRight w:val="0"/>
          <w:marTop w:val="0"/>
          <w:marBottom w:val="0"/>
          <w:divBdr>
            <w:top w:val="none" w:sz="0" w:space="0" w:color="auto"/>
            <w:left w:val="none" w:sz="0" w:space="0" w:color="auto"/>
            <w:bottom w:val="none" w:sz="0" w:space="0" w:color="auto"/>
            <w:right w:val="none" w:sz="0" w:space="0" w:color="auto"/>
          </w:divBdr>
        </w:div>
        <w:div w:id="1146313847">
          <w:marLeft w:val="0"/>
          <w:marRight w:val="0"/>
          <w:marTop w:val="0"/>
          <w:marBottom w:val="0"/>
          <w:divBdr>
            <w:top w:val="none" w:sz="0" w:space="0" w:color="auto"/>
            <w:left w:val="none" w:sz="0" w:space="0" w:color="auto"/>
            <w:bottom w:val="none" w:sz="0" w:space="0" w:color="auto"/>
            <w:right w:val="none" w:sz="0" w:space="0" w:color="auto"/>
          </w:divBdr>
        </w:div>
        <w:div w:id="1426922037">
          <w:marLeft w:val="0"/>
          <w:marRight w:val="0"/>
          <w:marTop w:val="0"/>
          <w:marBottom w:val="0"/>
          <w:divBdr>
            <w:top w:val="none" w:sz="0" w:space="0" w:color="auto"/>
            <w:left w:val="none" w:sz="0" w:space="0" w:color="auto"/>
            <w:bottom w:val="none" w:sz="0" w:space="0" w:color="auto"/>
            <w:right w:val="none" w:sz="0" w:space="0" w:color="auto"/>
          </w:divBdr>
        </w:div>
        <w:div w:id="1620987418">
          <w:marLeft w:val="0"/>
          <w:marRight w:val="0"/>
          <w:marTop w:val="0"/>
          <w:marBottom w:val="0"/>
          <w:divBdr>
            <w:top w:val="none" w:sz="0" w:space="0" w:color="auto"/>
            <w:left w:val="none" w:sz="0" w:space="0" w:color="auto"/>
            <w:bottom w:val="none" w:sz="0" w:space="0" w:color="auto"/>
            <w:right w:val="none" w:sz="0" w:space="0" w:color="auto"/>
          </w:divBdr>
        </w:div>
        <w:div w:id="2094202889">
          <w:marLeft w:val="0"/>
          <w:marRight w:val="0"/>
          <w:marTop w:val="0"/>
          <w:marBottom w:val="0"/>
          <w:divBdr>
            <w:top w:val="none" w:sz="0" w:space="0" w:color="auto"/>
            <w:left w:val="none" w:sz="0" w:space="0" w:color="auto"/>
            <w:bottom w:val="none" w:sz="0" w:space="0" w:color="auto"/>
            <w:right w:val="none" w:sz="0" w:space="0" w:color="auto"/>
          </w:divBdr>
        </w:div>
        <w:div w:id="1831023794">
          <w:marLeft w:val="0"/>
          <w:marRight w:val="0"/>
          <w:marTop w:val="0"/>
          <w:marBottom w:val="0"/>
          <w:divBdr>
            <w:top w:val="none" w:sz="0" w:space="0" w:color="auto"/>
            <w:left w:val="none" w:sz="0" w:space="0" w:color="auto"/>
            <w:bottom w:val="none" w:sz="0" w:space="0" w:color="auto"/>
            <w:right w:val="none" w:sz="0" w:space="0" w:color="auto"/>
          </w:divBdr>
        </w:div>
        <w:div w:id="918636006">
          <w:marLeft w:val="0"/>
          <w:marRight w:val="0"/>
          <w:marTop w:val="0"/>
          <w:marBottom w:val="0"/>
          <w:divBdr>
            <w:top w:val="none" w:sz="0" w:space="0" w:color="auto"/>
            <w:left w:val="none" w:sz="0" w:space="0" w:color="auto"/>
            <w:bottom w:val="none" w:sz="0" w:space="0" w:color="auto"/>
            <w:right w:val="none" w:sz="0" w:space="0" w:color="auto"/>
          </w:divBdr>
        </w:div>
        <w:div w:id="1993605689">
          <w:marLeft w:val="0"/>
          <w:marRight w:val="0"/>
          <w:marTop w:val="0"/>
          <w:marBottom w:val="0"/>
          <w:divBdr>
            <w:top w:val="none" w:sz="0" w:space="0" w:color="auto"/>
            <w:left w:val="none" w:sz="0" w:space="0" w:color="auto"/>
            <w:bottom w:val="none" w:sz="0" w:space="0" w:color="auto"/>
            <w:right w:val="none" w:sz="0" w:space="0" w:color="auto"/>
          </w:divBdr>
        </w:div>
        <w:div w:id="672798156">
          <w:marLeft w:val="0"/>
          <w:marRight w:val="0"/>
          <w:marTop w:val="0"/>
          <w:marBottom w:val="0"/>
          <w:divBdr>
            <w:top w:val="none" w:sz="0" w:space="0" w:color="auto"/>
            <w:left w:val="none" w:sz="0" w:space="0" w:color="auto"/>
            <w:bottom w:val="none" w:sz="0" w:space="0" w:color="auto"/>
            <w:right w:val="none" w:sz="0" w:space="0" w:color="auto"/>
          </w:divBdr>
        </w:div>
        <w:div w:id="1378435999">
          <w:marLeft w:val="0"/>
          <w:marRight w:val="0"/>
          <w:marTop w:val="0"/>
          <w:marBottom w:val="0"/>
          <w:divBdr>
            <w:top w:val="none" w:sz="0" w:space="0" w:color="auto"/>
            <w:left w:val="none" w:sz="0" w:space="0" w:color="auto"/>
            <w:bottom w:val="none" w:sz="0" w:space="0" w:color="auto"/>
            <w:right w:val="none" w:sz="0" w:space="0" w:color="auto"/>
          </w:divBdr>
        </w:div>
        <w:div w:id="332077469">
          <w:marLeft w:val="0"/>
          <w:marRight w:val="0"/>
          <w:marTop w:val="0"/>
          <w:marBottom w:val="0"/>
          <w:divBdr>
            <w:top w:val="none" w:sz="0" w:space="0" w:color="auto"/>
            <w:left w:val="none" w:sz="0" w:space="0" w:color="auto"/>
            <w:bottom w:val="none" w:sz="0" w:space="0" w:color="auto"/>
            <w:right w:val="none" w:sz="0" w:space="0" w:color="auto"/>
          </w:divBdr>
        </w:div>
        <w:div w:id="986011780">
          <w:marLeft w:val="0"/>
          <w:marRight w:val="0"/>
          <w:marTop w:val="0"/>
          <w:marBottom w:val="0"/>
          <w:divBdr>
            <w:top w:val="none" w:sz="0" w:space="0" w:color="auto"/>
            <w:left w:val="none" w:sz="0" w:space="0" w:color="auto"/>
            <w:bottom w:val="none" w:sz="0" w:space="0" w:color="auto"/>
            <w:right w:val="none" w:sz="0" w:space="0" w:color="auto"/>
          </w:divBdr>
        </w:div>
        <w:div w:id="1762677136">
          <w:marLeft w:val="0"/>
          <w:marRight w:val="0"/>
          <w:marTop w:val="0"/>
          <w:marBottom w:val="0"/>
          <w:divBdr>
            <w:top w:val="none" w:sz="0" w:space="0" w:color="auto"/>
            <w:left w:val="none" w:sz="0" w:space="0" w:color="auto"/>
            <w:bottom w:val="none" w:sz="0" w:space="0" w:color="auto"/>
            <w:right w:val="none" w:sz="0" w:space="0" w:color="auto"/>
          </w:divBdr>
        </w:div>
        <w:div w:id="2085033012">
          <w:marLeft w:val="0"/>
          <w:marRight w:val="0"/>
          <w:marTop w:val="0"/>
          <w:marBottom w:val="0"/>
          <w:divBdr>
            <w:top w:val="none" w:sz="0" w:space="0" w:color="auto"/>
            <w:left w:val="none" w:sz="0" w:space="0" w:color="auto"/>
            <w:bottom w:val="none" w:sz="0" w:space="0" w:color="auto"/>
            <w:right w:val="none" w:sz="0" w:space="0" w:color="auto"/>
          </w:divBdr>
        </w:div>
        <w:div w:id="1415393415">
          <w:marLeft w:val="0"/>
          <w:marRight w:val="0"/>
          <w:marTop w:val="0"/>
          <w:marBottom w:val="0"/>
          <w:divBdr>
            <w:top w:val="none" w:sz="0" w:space="0" w:color="auto"/>
            <w:left w:val="none" w:sz="0" w:space="0" w:color="auto"/>
            <w:bottom w:val="none" w:sz="0" w:space="0" w:color="auto"/>
            <w:right w:val="none" w:sz="0" w:space="0" w:color="auto"/>
          </w:divBdr>
        </w:div>
        <w:div w:id="1052923958">
          <w:marLeft w:val="0"/>
          <w:marRight w:val="0"/>
          <w:marTop w:val="0"/>
          <w:marBottom w:val="0"/>
          <w:divBdr>
            <w:top w:val="none" w:sz="0" w:space="0" w:color="auto"/>
            <w:left w:val="none" w:sz="0" w:space="0" w:color="auto"/>
            <w:bottom w:val="none" w:sz="0" w:space="0" w:color="auto"/>
            <w:right w:val="none" w:sz="0" w:space="0" w:color="auto"/>
          </w:divBdr>
        </w:div>
        <w:div w:id="1188130874">
          <w:marLeft w:val="0"/>
          <w:marRight w:val="0"/>
          <w:marTop w:val="0"/>
          <w:marBottom w:val="0"/>
          <w:divBdr>
            <w:top w:val="none" w:sz="0" w:space="0" w:color="auto"/>
            <w:left w:val="none" w:sz="0" w:space="0" w:color="auto"/>
            <w:bottom w:val="none" w:sz="0" w:space="0" w:color="auto"/>
            <w:right w:val="none" w:sz="0" w:space="0" w:color="auto"/>
          </w:divBdr>
        </w:div>
        <w:div w:id="1935434759">
          <w:marLeft w:val="0"/>
          <w:marRight w:val="0"/>
          <w:marTop w:val="0"/>
          <w:marBottom w:val="0"/>
          <w:divBdr>
            <w:top w:val="none" w:sz="0" w:space="0" w:color="auto"/>
            <w:left w:val="none" w:sz="0" w:space="0" w:color="auto"/>
            <w:bottom w:val="none" w:sz="0" w:space="0" w:color="auto"/>
            <w:right w:val="none" w:sz="0" w:space="0" w:color="auto"/>
          </w:divBdr>
        </w:div>
        <w:div w:id="2029210220">
          <w:marLeft w:val="0"/>
          <w:marRight w:val="0"/>
          <w:marTop w:val="0"/>
          <w:marBottom w:val="0"/>
          <w:divBdr>
            <w:top w:val="none" w:sz="0" w:space="0" w:color="auto"/>
            <w:left w:val="none" w:sz="0" w:space="0" w:color="auto"/>
            <w:bottom w:val="none" w:sz="0" w:space="0" w:color="auto"/>
            <w:right w:val="none" w:sz="0" w:space="0" w:color="auto"/>
          </w:divBdr>
        </w:div>
        <w:div w:id="1489900621">
          <w:marLeft w:val="0"/>
          <w:marRight w:val="0"/>
          <w:marTop w:val="0"/>
          <w:marBottom w:val="0"/>
          <w:divBdr>
            <w:top w:val="none" w:sz="0" w:space="0" w:color="auto"/>
            <w:left w:val="none" w:sz="0" w:space="0" w:color="auto"/>
            <w:bottom w:val="none" w:sz="0" w:space="0" w:color="auto"/>
            <w:right w:val="none" w:sz="0" w:space="0" w:color="auto"/>
          </w:divBdr>
        </w:div>
        <w:div w:id="1524974851">
          <w:marLeft w:val="0"/>
          <w:marRight w:val="0"/>
          <w:marTop w:val="0"/>
          <w:marBottom w:val="0"/>
          <w:divBdr>
            <w:top w:val="none" w:sz="0" w:space="0" w:color="auto"/>
            <w:left w:val="none" w:sz="0" w:space="0" w:color="auto"/>
            <w:bottom w:val="none" w:sz="0" w:space="0" w:color="auto"/>
            <w:right w:val="none" w:sz="0" w:space="0" w:color="auto"/>
          </w:divBdr>
        </w:div>
        <w:div w:id="2016417437">
          <w:marLeft w:val="0"/>
          <w:marRight w:val="0"/>
          <w:marTop w:val="0"/>
          <w:marBottom w:val="0"/>
          <w:divBdr>
            <w:top w:val="none" w:sz="0" w:space="0" w:color="auto"/>
            <w:left w:val="none" w:sz="0" w:space="0" w:color="auto"/>
            <w:bottom w:val="none" w:sz="0" w:space="0" w:color="auto"/>
            <w:right w:val="none" w:sz="0" w:space="0" w:color="auto"/>
          </w:divBdr>
        </w:div>
        <w:div w:id="694119600">
          <w:marLeft w:val="0"/>
          <w:marRight w:val="0"/>
          <w:marTop w:val="0"/>
          <w:marBottom w:val="0"/>
          <w:divBdr>
            <w:top w:val="none" w:sz="0" w:space="0" w:color="auto"/>
            <w:left w:val="none" w:sz="0" w:space="0" w:color="auto"/>
            <w:bottom w:val="none" w:sz="0" w:space="0" w:color="auto"/>
            <w:right w:val="none" w:sz="0" w:space="0" w:color="auto"/>
          </w:divBdr>
        </w:div>
        <w:div w:id="1188521305">
          <w:marLeft w:val="0"/>
          <w:marRight w:val="0"/>
          <w:marTop w:val="0"/>
          <w:marBottom w:val="0"/>
          <w:divBdr>
            <w:top w:val="none" w:sz="0" w:space="0" w:color="auto"/>
            <w:left w:val="none" w:sz="0" w:space="0" w:color="auto"/>
            <w:bottom w:val="none" w:sz="0" w:space="0" w:color="auto"/>
            <w:right w:val="none" w:sz="0" w:space="0" w:color="auto"/>
          </w:divBdr>
        </w:div>
        <w:div w:id="1662927803">
          <w:marLeft w:val="0"/>
          <w:marRight w:val="0"/>
          <w:marTop w:val="0"/>
          <w:marBottom w:val="0"/>
          <w:divBdr>
            <w:top w:val="none" w:sz="0" w:space="0" w:color="auto"/>
            <w:left w:val="none" w:sz="0" w:space="0" w:color="auto"/>
            <w:bottom w:val="none" w:sz="0" w:space="0" w:color="auto"/>
            <w:right w:val="none" w:sz="0" w:space="0" w:color="auto"/>
          </w:divBdr>
        </w:div>
        <w:div w:id="629670582">
          <w:marLeft w:val="0"/>
          <w:marRight w:val="0"/>
          <w:marTop w:val="0"/>
          <w:marBottom w:val="0"/>
          <w:divBdr>
            <w:top w:val="none" w:sz="0" w:space="0" w:color="auto"/>
            <w:left w:val="none" w:sz="0" w:space="0" w:color="auto"/>
            <w:bottom w:val="none" w:sz="0" w:space="0" w:color="auto"/>
            <w:right w:val="none" w:sz="0" w:space="0" w:color="auto"/>
          </w:divBdr>
        </w:div>
        <w:div w:id="536356530">
          <w:marLeft w:val="0"/>
          <w:marRight w:val="0"/>
          <w:marTop w:val="0"/>
          <w:marBottom w:val="0"/>
          <w:divBdr>
            <w:top w:val="none" w:sz="0" w:space="0" w:color="auto"/>
            <w:left w:val="none" w:sz="0" w:space="0" w:color="auto"/>
            <w:bottom w:val="none" w:sz="0" w:space="0" w:color="auto"/>
            <w:right w:val="none" w:sz="0" w:space="0" w:color="auto"/>
          </w:divBdr>
        </w:div>
        <w:div w:id="450175174">
          <w:marLeft w:val="0"/>
          <w:marRight w:val="0"/>
          <w:marTop w:val="0"/>
          <w:marBottom w:val="0"/>
          <w:divBdr>
            <w:top w:val="none" w:sz="0" w:space="0" w:color="auto"/>
            <w:left w:val="none" w:sz="0" w:space="0" w:color="auto"/>
            <w:bottom w:val="none" w:sz="0" w:space="0" w:color="auto"/>
            <w:right w:val="none" w:sz="0" w:space="0" w:color="auto"/>
          </w:divBdr>
        </w:div>
      </w:divsChild>
    </w:div>
    <w:div w:id="1987198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HR@lucion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ea1881-20e9-4465-803a-93fa4cd5b59d" xsi:nil="true"/>
    <lcf76f155ced4ddcb4097134ff3c332f xmlns="a818abe1-6e9d-41ae-ba64-10d8565f5f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D5F2A01AE5BA43A4F2878B19202D7C" ma:contentTypeVersion="13" ma:contentTypeDescription="Create a new document." ma:contentTypeScope="" ma:versionID="fabef8295ac1bb6e16b59344ec89885b">
  <xsd:schema xmlns:xsd="http://www.w3.org/2001/XMLSchema" xmlns:xs="http://www.w3.org/2001/XMLSchema" xmlns:p="http://schemas.microsoft.com/office/2006/metadata/properties" xmlns:ns2="a818abe1-6e9d-41ae-ba64-10d8565f5f5b" xmlns:ns3="61ea1881-20e9-4465-803a-93fa4cd5b59d" targetNamespace="http://schemas.microsoft.com/office/2006/metadata/properties" ma:root="true" ma:fieldsID="78a3aa030819ec0d7abfc4b2b75d049c" ns2:_="" ns3:_="">
    <xsd:import namespace="a818abe1-6e9d-41ae-ba64-10d8565f5f5b"/>
    <xsd:import namespace="61ea1881-20e9-4465-803a-93fa4cd5b5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8abe1-6e9d-41ae-ba64-10d8565f5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8849d8-56ea-4eed-99d2-7504aabfac8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ea1881-20e9-4465-803a-93fa4cd5b5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ee6ac3-646a-4965-b7b4-968bb05bfeea}" ma:internalName="TaxCatchAll" ma:showField="CatchAllData" ma:web="61ea1881-20e9-4465-803a-93fa4cd5b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44EF2-726B-48A1-AF18-F34B1C80F174}">
  <ds:schemaRefs>
    <ds:schemaRef ds:uri="http://schemas.microsoft.com/sharepoint/v3/contenttype/forms"/>
  </ds:schemaRefs>
</ds:datastoreItem>
</file>

<file path=customXml/itemProps2.xml><?xml version="1.0" encoding="utf-8"?>
<ds:datastoreItem xmlns:ds="http://schemas.openxmlformats.org/officeDocument/2006/customXml" ds:itemID="{8671DB21-D7F7-43FB-BF72-78D0F69CAD42}">
  <ds:schemaRefs>
    <ds:schemaRef ds:uri="http://schemas.microsoft.com/office/2006/metadata/properties"/>
    <ds:schemaRef ds:uri="http://schemas.microsoft.com/office/infopath/2007/PartnerControls"/>
    <ds:schemaRef ds:uri="01a6a657-7bc1-4602-a3e8-0aef9d5cc464"/>
    <ds:schemaRef ds:uri="1a16c9cf-8e80-480e-9ade-8d395440fb53"/>
    <ds:schemaRef ds:uri="61ea1881-20e9-4465-803a-93fa4cd5b59d"/>
    <ds:schemaRef ds:uri="a818abe1-6e9d-41ae-ba64-10d8565f5f5b"/>
  </ds:schemaRefs>
</ds:datastoreItem>
</file>

<file path=customXml/itemProps3.xml><?xml version="1.0" encoding="utf-8"?>
<ds:datastoreItem xmlns:ds="http://schemas.openxmlformats.org/officeDocument/2006/customXml" ds:itemID="{AA0F80BF-E389-4FB8-AA78-F171BE08A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8abe1-6e9d-41ae-ba64-10d8565f5f5b"/>
    <ds:schemaRef ds:uri="61ea1881-20e9-4465-803a-93fa4cd5b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704</Words>
  <Characters>3940</Characters>
  <Application>Microsoft Office Word</Application>
  <DocSecurity>4</DocSecurity>
  <Lines>93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Links>
    <vt:vector size="18" baseType="variant">
      <vt:variant>
        <vt:i4>3342453</vt:i4>
      </vt:variant>
      <vt:variant>
        <vt:i4>3</vt:i4>
      </vt:variant>
      <vt:variant>
        <vt:i4>0</vt:i4>
      </vt:variant>
      <vt:variant>
        <vt:i4>5</vt:i4>
      </vt:variant>
      <vt:variant>
        <vt:lpwstr>https://lucioncouk.sharepoint.com/:w:/r/sites/Lucion/Recruitment/Recruitment/Job Descriptions 2024/Benefits 2024.docx?d=w46a7d0809e2448daa1851257ddadda0f&amp;csf=1&amp;web=1&amp;e=u9cIFh</vt:lpwstr>
      </vt:variant>
      <vt:variant>
        <vt:lpwstr/>
      </vt:variant>
      <vt:variant>
        <vt:i4>5111833</vt:i4>
      </vt:variant>
      <vt:variant>
        <vt:i4>0</vt:i4>
      </vt:variant>
      <vt:variant>
        <vt:i4>0</vt:i4>
      </vt:variant>
      <vt:variant>
        <vt:i4>5</vt:i4>
      </vt:variant>
      <vt:variant>
        <vt:lpwstr>https://lucioncouk.sharepoint.com/:x:/r/sites/Lucion/Recruitment/Recruitment/Job Descriptions 2024/Benefits 2024 Matrix.xlsx?d=w8f2db067edf8466e957ec03c3e6905a2&amp;csf=1&amp;web=1&amp;e=icH5CK</vt:lpwstr>
      </vt:variant>
      <vt:variant>
        <vt:lpwstr/>
      </vt:variant>
      <vt:variant>
        <vt:i4>8257603</vt:i4>
      </vt:variant>
      <vt:variant>
        <vt:i4>0</vt:i4>
      </vt:variant>
      <vt:variant>
        <vt:i4>0</vt:i4>
      </vt:variant>
      <vt:variant>
        <vt:i4>5</vt:i4>
      </vt:variant>
      <vt:variant>
        <vt:lpwstr>mailto:HR@luciongroup.com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Cousins</dc:creator>
  <cp:lastModifiedBy>Jessica-Jane Diamandis</cp:lastModifiedBy>
  <cp:revision>2</cp:revision>
  <dcterms:created xsi:type="dcterms:W3CDTF">2025-11-04T11:03:00Z</dcterms:created>
  <dcterms:modified xsi:type="dcterms:W3CDTF">2025-11-04T11:03:00Z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0x010100A8D5F2A01AE5BA43A4F2878B19202D7C</vt:lpwstr>
  </property>
  <property fmtid="{D5CDD505-2E9C-101B-9397-08002B2CF9AE}" pid="3" name="MediaServiceImageTags">
    <vt:lpwstr/>
  </property>
</Properties>
</file>